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620477" w14:textId="77777777" w:rsidR="00AD11D4" w:rsidRPr="0042578E" w:rsidRDefault="00AD11D4" w:rsidP="00AD11D4">
      <w:pPr>
        <w:spacing w:after="0" w:line="240" w:lineRule="auto"/>
        <w:jc w:val="center"/>
        <w:rPr>
          <w:rFonts w:ascii="Times New Roman" w:hAnsi="Times New Roman" w:cs="Times New Roman"/>
          <w:b/>
          <w:bCs/>
          <w:noProof/>
          <w:spacing w:val="20"/>
          <w:sz w:val="24"/>
          <w:szCs w:val="24"/>
          <w:u w:val="single"/>
        </w:rPr>
      </w:pPr>
      <w:r w:rsidRPr="0042578E">
        <w:rPr>
          <w:rFonts w:ascii="Times New Roman" w:hAnsi="Times New Roman" w:cs="Times New Roman"/>
          <w:b/>
          <w:bCs/>
          <w:noProof/>
          <w:spacing w:val="20"/>
          <w:sz w:val="24"/>
          <w:szCs w:val="24"/>
          <w:u w:val="single"/>
        </w:rPr>
        <w:t>ELŐTERJESZTÉS</w:t>
      </w:r>
    </w:p>
    <w:p w14:paraId="57523FC4" w14:textId="77777777" w:rsidR="00AD11D4" w:rsidRPr="001C5A1C" w:rsidRDefault="00AD11D4" w:rsidP="00AD11D4">
      <w:pPr>
        <w:spacing w:after="0" w:line="240" w:lineRule="auto"/>
        <w:jc w:val="center"/>
        <w:rPr>
          <w:rFonts w:ascii="Times New Roman" w:hAnsi="Times New Roman" w:cs="Times New Roman"/>
          <w:b/>
          <w:bCs/>
          <w:spacing w:val="20"/>
          <w:sz w:val="24"/>
          <w:szCs w:val="24"/>
          <w:u w:val="single"/>
        </w:rPr>
      </w:pPr>
    </w:p>
    <w:p w14:paraId="096529D5" w14:textId="77777777" w:rsidR="00AD11D4" w:rsidRPr="001C5A1C" w:rsidRDefault="00AD11D4" w:rsidP="00AD11D4">
      <w:pPr>
        <w:spacing w:after="0" w:line="240" w:lineRule="auto"/>
        <w:jc w:val="center"/>
        <w:rPr>
          <w:rFonts w:ascii="Times New Roman" w:hAnsi="Times New Roman" w:cs="Times New Roman"/>
          <w:sz w:val="24"/>
          <w:szCs w:val="24"/>
        </w:rPr>
      </w:pPr>
    </w:p>
    <w:p w14:paraId="09028BE0" w14:textId="77777777" w:rsidR="00AD11D4" w:rsidRPr="001C5A1C" w:rsidRDefault="00AD11D4" w:rsidP="00AD11D4">
      <w:pPr>
        <w:spacing w:after="0" w:line="240" w:lineRule="auto"/>
        <w:jc w:val="center"/>
        <w:rPr>
          <w:rFonts w:ascii="Times New Roman" w:hAnsi="Times New Roman" w:cs="Times New Roman"/>
          <w:sz w:val="24"/>
          <w:szCs w:val="24"/>
        </w:rPr>
      </w:pPr>
      <w:r w:rsidRPr="001C5A1C">
        <w:rPr>
          <w:rFonts w:ascii="Times New Roman" w:hAnsi="Times New Roman" w:cs="Times New Roman"/>
          <w:sz w:val="24"/>
          <w:szCs w:val="24"/>
        </w:rPr>
        <w:t>Tiszavasvári Város Önkormányzata Képviselő-testületének</w:t>
      </w:r>
    </w:p>
    <w:p w14:paraId="41BCCC65" w14:textId="1DFCD736" w:rsidR="00AD11D4" w:rsidRPr="001C5A1C" w:rsidRDefault="00AD11D4" w:rsidP="00AD11D4">
      <w:pPr>
        <w:spacing w:after="0" w:line="240" w:lineRule="auto"/>
        <w:jc w:val="center"/>
        <w:rPr>
          <w:rFonts w:ascii="Times New Roman" w:hAnsi="Times New Roman" w:cs="Times New Roman"/>
          <w:sz w:val="24"/>
          <w:szCs w:val="24"/>
        </w:rPr>
      </w:pPr>
      <w:r w:rsidRPr="001C5A1C">
        <w:rPr>
          <w:rFonts w:ascii="Times New Roman" w:hAnsi="Times New Roman" w:cs="Times New Roman"/>
          <w:sz w:val="24"/>
          <w:szCs w:val="24"/>
        </w:rPr>
        <w:t>202</w:t>
      </w:r>
      <w:r w:rsidR="001C5A1C" w:rsidRPr="001C5A1C">
        <w:rPr>
          <w:rFonts w:ascii="Times New Roman" w:hAnsi="Times New Roman" w:cs="Times New Roman"/>
          <w:sz w:val="24"/>
          <w:szCs w:val="24"/>
        </w:rPr>
        <w:t>6</w:t>
      </w:r>
      <w:r w:rsidRPr="001C5A1C">
        <w:rPr>
          <w:rFonts w:ascii="Times New Roman" w:hAnsi="Times New Roman" w:cs="Times New Roman"/>
          <w:sz w:val="24"/>
          <w:szCs w:val="24"/>
        </w:rPr>
        <w:t xml:space="preserve">. </w:t>
      </w:r>
      <w:r w:rsidR="00EF1595">
        <w:rPr>
          <w:rFonts w:ascii="Times New Roman" w:hAnsi="Times New Roman" w:cs="Times New Roman"/>
          <w:sz w:val="24"/>
          <w:szCs w:val="24"/>
        </w:rPr>
        <w:t>február</w:t>
      </w:r>
      <w:r w:rsidRPr="001C5A1C">
        <w:rPr>
          <w:rFonts w:ascii="Times New Roman" w:hAnsi="Times New Roman" w:cs="Times New Roman"/>
          <w:sz w:val="24"/>
          <w:szCs w:val="24"/>
        </w:rPr>
        <w:t xml:space="preserve"> </w:t>
      </w:r>
      <w:r w:rsidR="001C5A1C" w:rsidRPr="001C5A1C">
        <w:rPr>
          <w:rFonts w:ascii="Times New Roman" w:hAnsi="Times New Roman" w:cs="Times New Roman"/>
          <w:sz w:val="24"/>
          <w:szCs w:val="24"/>
        </w:rPr>
        <w:t>19</w:t>
      </w:r>
      <w:r w:rsidRPr="001C5A1C">
        <w:rPr>
          <w:rFonts w:ascii="Times New Roman" w:hAnsi="Times New Roman" w:cs="Times New Roman"/>
          <w:sz w:val="24"/>
          <w:szCs w:val="24"/>
        </w:rPr>
        <w:t>-én tartandó rendes testületi ülésére</w:t>
      </w:r>
    </w:p>
    <w:p w14:paraId="02FA0521" w14:textId="77777777" w:rsidR="00AD11D4" w:rsidRPr="00BF4CB0" w:rsidRDefault="00AD11D4" w:rsidP="00AD11D4">
      <w:pPr>
        <w:spacing w:after="0" w:line="240" w:lineRule="auto"/>
        <w:rPr>
          <w:rFonts w:ascii="Times New Roman" w:hAnsi="Times New Roman" w:cs="Times New Roman"/>
          <w:color w:val="EE0000"/>
          <w:sz w:val="24"/>
          <w:szCs w:val="24"/>
        </w:rPr>
      </w:pPr>
    </w:p>
    <w:p w14:paraId="4CA36C93" w14:textId="77777777" w:rsidR="00AD11D4" w:rsidRPr="00982B49" w:rsidRDefault="00AD11D4" w:rsidP="00AD11D4">
      <w:pPr>
        <w:spacing w:after="0" w:line="240" w:lineRule="auto"/>
        <w:ind w:left="3240" w:hanging="3240"/>
        <w:jc w:val="both"/>
        <w:rPr>
          <w:rFonts w:ascii="Times New Roman" w:hAnsi="Times New Roman" w:cs="Times New Roman"/>
          <w:sz w:val="24"/>
          <w:szCs w:val="24"/>
          <w:u w:val="single"/>
        </w:rPr>
      </w:pPr>
      <w:r w:rsidRPr="00982B49">
        <w:rPr>
          <w:rFonts w:ascii="Times New Roman" w:hAnsi="Times New Roman" w:cs="Times New Roman"/>
          <w:sz w:val="24"/>
          <w:szCs w:val="24"/>
          <w:u w:val="single"/>
        </w:rPr>
        <w:t>Az előterjesztés tárgya:</w:t>
      </w:r>
      <w:r w:rsidRPr="00982B49">
        <w:rPr>
          <w:rFonts w:ascii="Times New Roman" w:hAnsi="Times New Roman" w:cs="Times New Roman"/>
          <w:sz w:val="24"/>
          <w:szCs w:val="24"/>
        </w:rPr>
        <w:t xml:space="preserve"> </w:t>
      </w:r>
      <w:r w:rsidRPr="00982B49">
        <w:rPr>
          <w:rFonts w:ascii="Times New Roman" w:hAnsi="Times New Roman" w:cs="Times New Roman"/>
          <w:b/>
          <w:bCs/>
          <w:sz w:val="24"/>
          <w:szCs w:val="24"/>
        </w:rPr>
        <w:t>a lejárt határidejű határozatok végrehajtásáról</w:t>
      </w:r>
    </w:p>
    <w:p w14:paraId="348915FA" w14:textId="77777777" w:rsidR="00AD11D4" w:rsidRPr="00982B49" w:rsidRDefault="00AD11D4" w:rsidP="00AD11D4">
      <w:pPr>
        <w:spacing w:after="0" w:line="240" w:lineRule="auto"/>
        <w:rPr>
          <w:rFonts w:ascii="Times New Roman" w:hAnsi="Times New Roman" w:cs="Times New Roman"/>
          <w:sz w:val="24"/>
          <w:szCs w:val="24"/>
          <w:u w:val="single"/>
        </w:rPr>
      </w:pPr>
    </w:p>
    <w:p w14:paraId="0A1CE8BF" w14:textId="77777777" w:rsidR="00AD11D4" w:rsidRPr="00982B49" w:rsidRDefault="00AD11D4" w:rsidP="00AD11D4">
      <w:pPr>
        <w:spacing w:after="0" w:line="240" w:lineRule="auto"/>
        <w:jc w:val="both"/>
        <w:rPr>
          <w:rFonts w:ascii="Times New Roman" w:hAnsi="Times New Roman" w:cs="Times New Roman"/>
          <w:sz w:val="24"/>
          <w:szCs w:val="24"/>
        </w:rPr>
      </w:pPr>
      <w:r w:rsidRPr="00982B49">
        <w:rPr>
          <w:rFonts w:ascii="Times New Roman" w:hAnsi="Times New Roman" w:cs="Times New Roman"/>
          <w:sz w:val="24"/>
          <w:szCs w:val="24"/>
          <w:u w:val="single"/>
        </w:rPr>
        <w:t>Melléklet:</w:t>
      </w:r>
      <w:r w:rsidRPr="00982B49">
        <w:rPr>
          <w:rFonts w:ascii="Times New Roman" w:hAnsi="Times New Roman" w:cs="Times New Roman"/>
          <w:sz w:val="24"/>
          <w:szCs w:val="24"/>
        </w:rPr>
        <w:t xml:space="preserve"> -</w:t>
      </w:r>
    </w:p>
    <w:p w14:paraId="1219A176" w14:textId="77777777" w:rsidR="00AD11D4" w:rsidRPr="00982B49" w:rsidRDefault="00AD11D4" w:rsidP="00AD11D4">
      <w:pPr>
        <w:spacing w:after="0" w:line="240" w:lineRule="auto"/>
        <w:jc w:val="both"/>
        <w:rPr>
          <w:rFonts w:ascii="Times New Roman" w:hAnsi="Times New Roman" w:cs="Times New Roman"/>
          <w:sz w:val="24"/>
          <w:szCs w:val="24"/>
        </w:rPr>
      </w:pPr>
    </w:p>
    <w:p w14:paraId="7C53D693" w14:textId="5F7C8FC8" w:rsidR="00AD11D4" w:rsidRPr="00982B49" w:rsidRDefault="00AD11D4" w:rsidP="00AD11D4">
      <w:pPr>
        <w:spacing w:after="0" w:line="240" w:lineRule="auto"/>
        <w:jc w:val="both"/>
        <w:rPr>
          <w:rFonts w:ascii="Times New Roman" w:hAnsi="Times New Roman" w:cs="Times New Roman"/>
          <w:sz w:val="24"/>
          <w:szCs w:val="24"/>
        </w:rPr>
      </w:pPr>
      <w:r w:rsidRPr="00982B49">
        <w:rPr>
          <w:rFonts w:ascii="Times New Roman" w:hAnsi="Times New Roman" w:cs="Times New Roman"/>
          <w:sz w:val="24"/>
          <w:szCs w:val="24"/>
        </w:rPr>
        <w:t xml:space="preserve">Iktatószám: TPH/ </w:t>
      </w:r>
      <w:r w:rsidR="00982B49" w:rsidRPr="00982B49">
        <w:rPr>
          <w:rFonts w:ascii="Times New Roman" w:hAnsi="Times New Roman" w:cs="Times New Roman"/>
          <w:sz w:val="24"/>
          <w:szCs w:val="24"/>
        </w:rPr>
        <w:t>1909-1</w:t>
      </w:r>
      <w:r w:rsidR="008012F8" w:rsidRPr="00982B49">
        <w:rPr>
          <w:rFonts w:ascii="Times New Roman" w:hAnsi="Times New Roman" w:cs="Times New Roman"/>
          <w:sz w:val="24"/>
          <w:szCs w:val="24"/>
        </w:rPr>
        <w:t>/202</w:t>
      </w:r>
      <w:r w:rsidR="0042578E" w:rsidRPr="00982B49">
        <w:rPr>
          <w:rFonts w:ascii="Times New Roman" w:hAnsi="Times New Roman" w:cs="Times New Roman"/>
          <w:sz w:val="24"/>
          <w:szCs w:val="24"/>
        </w:rPr>
        <w:t>6</w:t>
      </w:r>
    </w:p>
    <w:p w14:paraId="375BB3C6" w14:textId="77777777" w:rsidR="00AD11D4" w:rsidRPr="00BF4CB0" w:rsidRDefault="00AD11D4" w:rsidP="00AD11D4">
      <w:pPr>
        <w:spacing w:after="0" w:line="240" w:lineRule="auto"/>
        <w:jc w:val="center"/>
        <w:rPr>
          <w:rFonts w:ascii="Times New Roman" w:hAnsi="Times New Roman" w:cs="Times New Roman"/>
          <w:color w:val="EE0000"/>
          <w:sz w:val="24"/>
          <w:szCs w:val="24"/>
        </w:rPr>
      </w:pPr>
    </w:p>
    <w:p w14:paraId="540C7BD6" w14:textId="77777777" w:rsidR="00AD11D4" w:rsidRPr="0042578E" w:rsidRDefault="00AD11D4" w:rsidP="00AD11D4">
      <w:pPr>
        <w:tabs>
          <w:tab w:val="center" w:pos="7320"/>
        </w:tabs>
        <w:spacing w:after="0" w:line="240" w:lineRule="auto"/>
        <w:rPr>
          <w:rFonts w:ascii="Times New Roman" w:hAnsi="Times New Roman" w:cs="Times New Roman"/>
          <w:sz w:val="24"/>
          <w:szCs w:val="24"/>
          <w:u w:val="single"/>
        </w:rPr>
      </w:pPr>
      <w:r w:rsidRPr="0042578E">
        <w:rPr>
          <w:rFonts w:ascii="Times New Roman" w:hAnsi="Times New Roman" w:cs="Times New Roman"/>
          <w:sz w:val="24"/>
          <w:szCs w:val="24"/>
          <w:u w:val="single"/>
        </w:rPr>
        <w:t>A napirend előterjesztője:</w:t>
      </w:r>
      <w:r w:rsidRPr="0042578E">
        <w:rPr>
          <w:rFonts w:ascii="Times New Roman" w:hAnsi="Times New Roman" w:cs="Times New Roman"/>
          <w:sz w:val="24"/>
          <w:szCs w:val="24"/>
        </w:rPr>
        <w:t xml:space="preserve"> Balázsi Csilla polgármester</w:t>
      </w:r>
    </w:p>
    <w:p w14:paraId="7DF79076" w14:textId="77777777" w:rsidR="00AD11D4" w:rsidRPr="0042578E" w:rsidRDefault="00AD11D4" w:rsidP="00AD11D4">
      <w:pPr>
        <w:spacing w:after="0" w:line="240" w:lineRule="auto"/>
        <w:rPr>
          <w:rFonts w:ascii="Times New Roman" w:hAnsi="Times New Roman" w:cs="Times New Roman"/>
          <w:sz w:val="24"/>
          <w:szCs w:val="24"/>
        </w:rPr>
      </w:pPr>
    </w:p>
    <w:p w14:paraId="1D6E0943" w14:textId="77777777" w:rsidR="00AD11D4" w:rsidRPr="00E74D71" w:rsidRDefault="00AD11D4" w:rsidP="00AD11D4">
      <w:pPr>
        <w:spacing w:after="0" w:line="240" w:lineRule="auto"/>
        <w:rPr>
          <w:rFonts w:ascii="Times New Roman" w:hAnsi="Times New Roman" w:cs="Times New Roman"/>
          <w:sz w:val="24"/>
          <w:szCs w:val="24"/>
        </w:rPr>
      </w:pPr>
      <w:r w:rsidRPr="0042578E">
        <w:rPr>
          <w:rFonts w:ascii="Times New Roman" w:hAnsi="Times New Roman" w:cs="Times New Roman"/>
          <w:sz w:val="24"/>
          <w:szCs w:val="24"/>
          <w:u w:val="single"/>
        </w:rPr>
        <w:t>Az előterjesztést készítette:</w:t>
      </w:r>
      <w:r w:rsidRPr="0042578E">
        <w:rPr>
          <w:rFonts w:ascii="Times New Roman" w:hAnsi="Times New Roman" w:cs="Times New Roman"/>
          <w:sz w:val="24"/>
          <w:szCs w:val="24"/>
        </w:rPr>
        <w:t xml:space="preserve"> Szalontai Dóra köztisztviselő</w:t>
      </w:r>
    </w:p>
    <w:p w14:paraId="216615B3" w14:textId="77777777" w:rsidR="00AD11D4" w:rsidRPr="00E74D71" w:rsidRDefault="00AD11D4" w:rsidP="00AD11D4">
      <w:pPr>
        <w:spacing w:after="0" w:line="240" w:lineRule="auto"/>
        <w:rPr>
          <w:rFonts w:ascii="Times New Roman" w:hAnsi="Times New Roman" w:cs="Times New Roman"/>
          <w:sz w:val="24"/>
          <w:szCs w:val="24"/>
          <w:u w:val="single"/>
        </w:rPr>
      </w:pPr>
    </w:p>
    <w:p w14:paraId="645B3D01" w14:textId="77777777" w:rsidR="00AD11D4" w:rsidRPr="00E74D71" w:rsidRDefault="00AD11D4" w:rsidP="00AD11D4">
      <w:pPr>
        <w:spacing w:after="0" w:line="240" w:lineRule="auto"/>
        <w:rPr>
          <w:rFonts w:ascii="Times New Roman" w:hAnsi="Times New Roman" w:cs="Times New Roman"/>
          <w:sz w:val="24"/>
          <w:szCs w:val="24"/>
          <w:u w:val="single"/>
        </w:rPr>
      </w:pPr>
      <w:r w:rsidRPr="00E74D71">
        <w:rPr>
          <w:rFonts w:ascii="Times New Roman" w:hAnsi="Times New Roman" w:cs="Times New Roman"/>
          <w:sz w:val="24"/>
          <w:szCs w:val="24"/>
          <w:u w:val="single"/>
        </w:rPr>
        <w:t>Az előterjesztést véleményező bizottságok a hatáskör megjelölésével:</w:t>
      </w:r>
    </w:p>
    <w:p w14:paraId="1B404C6C" w14:textId="77777777" w:rsidR="00AD11D4" w:rsidRPr="00E74D71" w:rsidRDefault="00AD11D4" w:rsidP="00AD11D4">
      <w:pPr>
        <w:spacing w:after="0" w:line="240" w:lineRule="auto"/>
        <w:rPr>
          <w:rFonts w:ascii="Times New Roman" w:hAnsi="Times New Roman" w:cs="Times New Roman"/>
          <w:sz w:val="24"/>
          <w:szCs w:val="24"/>
          <w:u w:val="single"/>
        </w:rPr>
      </w:pPr>
    </w:p>
    <w:p w14:paraId="0CC084C8" w14:textId="77777777" w:rsidR="00AD11D4" w:rsidRPr="00E74D71" w:rsidRDefault="00AD11D4" w:rsidP="00AD11D4">
      <w:pPr>
        <w:spacing w:after="0" w:line="240" w:lineRule="auto"/>
        <w:rPr>
          <w:rFonts w:ascii="Times New Roman" w:hAnsi="Times New Roman" w:cs="Times New Roman"/>
          <w:sz w:val="24"/>
          <w:szCs w:val="24"/>
          <w:u w:val="single"/>
        </w:rPr>
      </w:pPr>
    </w:p>
    <w:tbl>
      <w:tblPr>
        <w:tblW w:w="9778"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889"/>
        <w:gridCol w:w="4889"/>
      </w:tblGrid>
      <w:tr w:rsidR="00E74D71" w:rsidRPr="00E74D71" w14:paraId="7C154593" w14:textId="77777777" w:rsidTr="005E2528">
        <w:tc>
          <w:tcPr>
            <w:tcW w:w="4889" w:type="dxa"/>
            <w:tcBorders>
              <w:top w:val="single" w:sz="4" w:space="0" w:color="auto"/>
              <w:left w:val="single" w:sz="4" w:space="0" w:color="auto"/>
              <w:bottom w:val="single" w:sz="4" w:space="0" w:color="auto"/>
              <w:right w:val="single" w:sz="4" w:space="0" w:color="auto"/>
            </w:tcBorders>
            <w:hideMark/>
          </w:tcPr>
          <w:p w14:paraId="50B2B350" w14:textId="77777777" w:rsidR="00AD11D4" w:rsidRPr="00E74D71" w:rsidRDefault="00AD11D4" w:rsidP="005E2528">
            <w:pPr>
              <w:spacing w:after="0" w:line="240" w:lineRule="auto"/>
              <w:rPr>
                <w:rFonts w:ascii="Times New Roman" w:hAnsi="Times New Roman" w:cs="Times New Roman"/>
                <w:b/>
                <w:bCs/>
                <w:sz w:val="24"/>
                <w:szCs w:val="24"/>
              </w:rPr>
            </w:pPr>
            <w:r w:rsidRPr="00E74D71">
              <w:rPr>
                <w:rFonts w:ascii="Times New Roman" w:hAnsi="Times New Roman" w:cs="Times New Roman"/>
                <w:b/>
                <w:bCs/>
                <w:sz w:val="24"/>
                <w:szCs w:val="24"/>
              </w:rPr>
              <w:t>Bizottság</w:t>
            </w:r>
          </w:p>
        </w:tc>
        <w:tc>
          <w:tcPr>
            <w:tcW w:w="4889" w:type="dxa"/>
            <w:tcBorders>
              <w:top w:val="single" w:sz="4" w:space="0" w:color="auto"/>
              <w:left w:val="single" w:sz="4" w:space="0" w:color="auto"/>
              <w:bottom w:val="single" w:sz="4" w:space="0" w:color="auto"/>
              <w:right w:val="single" w:sz="4" w:space="0" w:color="auto"/>
            </w:tcBorders>
            <w:hideMark/>
          </w:tcPr>
          <w:p w14:paraId="7295E8EA" w14:textId="77777777" w:rsidR="00AD11D4" w:rsidRPr="00E74D71" w:rsidRDefault="00AD11D4" w:rsidP="005E2528">
            <w:pPr>
              <w:spacing w:after="0" w:line="240" w:lineRule="auto"/>
              <w:rPr>
                <w:rFonts w:ascii="Times New Roman" w:hAnsi="Times New Roman" w:cs="Times New Roman"/>
                <w:b/>
                <w:bCs/>
                <w:sz w:val="24"/>
                <w:szCs w:val="24"/>
              </w:rPr>
            </w:pPr>
            <w:r w:rsidRPr="00E74D71">
              <w:rPr>
                <w:rFonts w:ascii="Times New Roman" w:hAnsi="Times New Roman" w:cs="Times New Roman"/>
                <w:b/>
                <w:bCs/>
                <w:sz w:val="24"/>
                <w:szCs w:val="24"/>
              </w:rPr>
              <w:t>Hatáskör</w:t>
            </w:r>
          </w:p>
        </w:tc>
      </w:tr>
      <w:tr w:rsidR="00E74D71" w:rsidRPr="00E74D71" w14:paraId="0DFB5E4B" w14:textId="77777777" w:rsidTr="005E2528">
        <w:tc>
          <w:tcPr>
            <w:tcW w:w="4889" w:type="dxa"/>
            <w:tcBorders>
              <w:top w:val="single" w:sz="4" w:space="0" w:color="auto"/>
              <w:left w:val="single" w:sz="4" w:space="0" w:color="auto"/>
              <w:bottom w:val="single" w:sz="4" w:space="0" w:color="auto"/>
              <w:right w:val="single" w:sz="4" w:space="0" w:color="auto"/>
            </w:tcBorders>
          </w:tcPr>
          <w:p w14:paraId="571B203F" w14:textId="77777777" w:rsidR="00AD11D4" w:rsidRPr="00E74D71" w:rsidRDefault="00AD11D4" w:rsidP="005E2528">
            <w:pPr>
              <w:pStyle w:val="Lista"/>
              <w:rPr>
                <w:rFonts w:ascii="Times New Roman" w:hAnsi="Times New Roman" w:cs="Times New Roman"/>
                <w:szCs w:val="24"/>
              </w:rPr>
            </w:pPr>
            <w:r w:rsidRPr="00E74D71">
              <w:rPr>
                <w:rFonts w:ascii="Times New Roman" w:hAnsi="Times New Roman" w:cs="Times New Roman"/>
                <w:sz w:val="24"/>
                <w:szCs w:val="24"/>
              </w:rPr>
              <w:t>Pénzügyi és Ügyrendi Bizottság</w:t>
            </w:r>
          </w:p>
        </w:tc>
        <w:tc>
          <w:tcPr>
            <w:tcW w:w="4889" w:type="dxa"/>
            <w:tcBorders>
              <w:top w:val="single" w:sz="4" w:space="0" w:color="auto"/>
              <w:left w:val="single" w:sz="4" w:space="0" w:color="auto"/>
              <w:bottom w:val="single" w:sz="4" w:space="0" w:color="auto"/>
              <w:right w:val="single" w:sz="4" w:space="0" w:color="auto"/>
            </w:tcBorders>
          </w:tcPr>
          <w:p w14:paraId="46B0F6DD" w14:textId="77777777" w:rsidR="00AD11D4" w:rsidRPr="00E74D71" w:rsidRDefault="00AD11D4" w:rsidP="005E2528">
            <w:pPr>
              <w:pStyle w:val="Lista"/>
              <w:rPr>
                <w:rFonts w:ascii="Times New Roman" w:hAnsi="Times New Roman" w:cs="Times New Roman"/>
                <w:szCs w:val="24"/>
              </w:rPr>
            </w:pPr>
            <w:r w:rsidRPr="00E74D71">
              <w:rPr>
                <w:rFonts w:ascii="Times New Roman" w:hAnsi="Times New Roman" w:cs="Times New Roman"/>
                <w:sz w:val="24"/>
                <w:szCs w:val="24"/>
              </w:rPr>
              <w:t>SZMSZ 4. sz. melléklet 1.30. pontja</w:t>
            </w:r>
          </w:p>
        </w:tc>
      </w:tr>
    </w:tbl>
    <w:p w14:paraId="7F5D2D32" w14:textId="77777777" w:rsidR="00AD11D4" w:rsidRPr="00BF4CB0" w:rsidRDefault="00AD11D4" w:rsidP="00AD11D4">
      <w:pPr>
        <w:spacing w:after="0" w:line="240" w:lineRule="auto"/>
        <w:rPr>
          <w:rFonts w:ascii="Times New Roman" w:hAnsi="Times New Roman" w:cs="Times New Roman"/>
          <w:color w:val="EE0000"/>
          <w:sz w:val="24"/>
          <w:szCs w:val="24"/>
          <w:u w:val="single"/>
        </w:rPr>
      </w:pPr>
    </w:p>
    <w:p w14:paraId="349BE215" w14:textId="77777777" w:rsidR="00AD11D4" w:rsidRPr="0042578E" w:rsidRDefault="00AD11D4" w:rsidP="00AD11D4">
      <w:pPr>
        <w:spacing w:after="0" w:line="240" w:lineRule="auto"/>
        <w:rPr>
          <w:rFonts w:ascii="Times New Roman" w:hAnsi="Times New Roman" w:cs="Times New Roman"/>
          <w:sz w:val="24"/>
          <w:szCs w:val="24"/>
          <w:u w:val="single"/>
        </w:rPr>
      </w:pPr>
      <w:r w:rsidRPr="0042578E">
        <w:rPr>
          <w:rFonts w:ascii="Times New Roman" w:hAnsi="Times New Roman" w:cs="Times New Roman"/>
          <w:sz w:val="24"/>
          <w:szCs w:val="24"/>
          <w:u w:val="single"/>
        </w:rPr>
        <w:t>Az ülésre meghívni javasolt szervek, személyek:</w:t>
      </w:r>
    </w:p>
    <w:p w14:paraId="5B3D107A" w14:textId="77777777" w:rsidR="00AD11D4" w:rsidRPr="0042578E" w:rsidRDefault="00AD11D4" w:rsidP="00AD11D4">
      <w:pPr>
        <w:spacing w:after="0" w:line="240" w:lineRule="auto"/>
        <w:jc w:val="center"/>
        <w:rPr>
          <w:rFonts w:ascii="Times New Roman" w:hAnsi="Times New Roman" w:cs="Times New Roman"/>
          <w:sz w:val="24"/>
          <w:szCs w:val="24"/>
        </w:rPr>
      </w:pPr>
    </w:p>
    <w:tbl>
      <w:tblPr>
        <w:tblW w:w="0" w:type="auto"/>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889"/>
        <w:gridCol w:w="4889"/>
      </w:tblGrid>
      <w:tr w:rsidR="0042578E" w:rsidRPr="0042578E" w14:paraId="6C66E29C" w14:textId="77777777" w:rsidTr="005E2528">
        <w:tc>
          <w:tcPr>
            <w:tcW w:w="4889" w:type="dxa"/>
            <w:tcBorders>
              <w:top w:val="single" w:sz="4" w:space="0" w:color="auto"/>
              <w:left w:val="single" w:sz="4" w:space="0" w:color="auto"/>
              <w:bottom w:val="single" w:sz="4" w:space="0" w:color="auto"/>
              <w:right w:val="single" w:sz="4" w:space="0" w:color="auto"/>
            </w:tcBorders>
          </w:tcPr>
          <w:p w14:paraId="50ADF1C9" w14:textId="77777777" w:rsidR="00AD11D4" w:rsidRPr="0042578E" w:rsidRDefault="00AD11D4" w:rsidP="005E2528">
            <w:pPr>
              <w:spacing w:after="0" w:line="240" w:lineRule="auto"/>
              <w:rPr>
                <w:rFonts w:ascii="Times New Roman" w:hAnsi="Times New Roman" w:cs="Times New Roman"/>
                <w:sz w:val="24"/>
                <w:szCs w:val="24"/>
              </w:rPr>
            </w:pPr>
          </w:p>
        </w:tc>
        <w:tc>
          <w:tcPr>
            <w:tcW w:w="4889" w:type="dxa"/>
            <w:tcBorders>
              <w:top w:val="single" w:sz="4" w:space="0" w:color="auto"/>
              <w:left w:val="single" w:sz="4" w:space="0" w:color="auto"/>
              <w:bottom w:val="single" w:sz="4" w:space="0" w:color="auto"/>
              <w:right w:val="single" w:sz="4" w:space="0" w:color="auto"/>
            </w:tcBorders>
          </w:tcPr>
          <w:p w14:paraId="3C218137" w14:textId="77777777" w:rsidR="00AD11D4" w:rsidRPr="0042578E" w:rsidRDefault="00AD11D4" w:rsidP="005E2528">
            <w:pPr>
              <w:spacing w:after="0" w:line="240" w:lineRule="auto"/>
              <w:rPr>
                <w:rFonts w:ascii="Times New Roman" w:hAnsi="Times New Roman" w:cs="Times New Roman"/>
                <w:sz w:val="24"/>
                <w:szCs w:val="24"/>
              </w:rPr>
            </w:pPr>
          </w:p>
        </w:tc>
      </w:tr>
      <w:tr w:rsidR="0042578E" w:rsidRPr="0042578E" w14:paraId="631CD24C" w14:textId="77777777" w:rsidTr="005E2528">
        <w:tc>
          <w:tcPr>
            <w:tcW w:w="4889" w:type="dxa"/>
            <w:tcBorders>
              <w:top w:val="single" w:sz="4" w:space="0" w:color="auto"/>
              <w:left w:val="single" w:sz="4" w:space="0" w:color="auto"/>
              <w:bottom w:val="single" w:sz="4" w:space="0" w:color="auto"/>
              <w:right w:val="single" w:sz="4" w:space="0" w:color="auto"/>
            </w:tcBorders>
          </w:tcPr>
          <w:p w14:paraId="42106D63" w14:textId="77777777" w:rsidR="00AD11D4" w:rsidRPr="0042578E" w:rsidRDefault="00AD11D4" w:rsidP="005E2528">
            <w:pPr>
              <w:spacing w:after="0" w:line="240" w:lineRule="auto"/>
              <w:rPr>
                <w:rFonts w:ascii="Times New Roman" w:hAnsi="Times New Roman" w:cs="Times New Roman"/>
                <w:sz w:val="24"/>
                <w:szCs w:val="24"/>
              </w:rPr>
            </w:pPr>
          </w:p>
        </w:tc>
        <w:tc>
          <w:tcPr>
            <w:tcW w:w="4889" w:type="dxa"/>
            <w:tcBorders>
              <w:top w:val="single" w:sz="4" w:space="0" w:color="auto"/>
              <w:left w:val="single" w:sz="4" w:space="0" w:color="auto"/>
              <w:bottom w:val="single" w:sz="4" w:space="0" w:color="auto"/>
              <w:right w:val="single" w:sz="4" w:space="0" w:color="auto"/>
            </w:tcBorders>
          </w:tcPr>
          <w:p w14:paraId="0B414C67" w14:textId="77777777" w:rsidR="00AD11D4" w:rsidRPr="0042578E" w:rsidRDefault="00AD11D4" w:rsidP="005E2528">
            <w:pPr>
              <w:spacing w:after="0" w:line="240" w:lineRule="auto"/>
              <w:rPr>
                <w:rFonts w:ascii="Times New Roman" w:hAnsi="Times New Roman" w:cs="Times New Roman"/>
                <w:sz w:val="24"/>
                <w:szCs w:val="24"/>
              </w:rPr>
            </w:pPr>
          </w:p>
        </w:tc>
      </w:tr>
    </w:tbl>
    <w:p w14:paraId="63BCA75E" w14:textId="77777777" w:rsidR="00AD11D4" w:rsidRPr="0042578E" w:rsidRDefault="00AD11D4" w:rsidP="00AD11D4">
      <w:pPr>
        <w:spacing w:after="0" w:line="240" w:lineRule="auto"/>
        <w:rPr>
          <w:rFonts w:ascii="Times New Roman" w:hAnsi="Times New Roman" w:cs="Times New Roman"/>
          <w:sz w:val="24"/>
          <w:szCs w:val="24"/>
        </w:rPr>
      </w:pPr>
    </w:p>
    <w:p w14:paraId="576DA15B" w14:textId="77777777" w:rsidR="00AD11D4" w:rsidRPr="00BF4CB0" w:rsidRDefault="00AD11D4" w:rsidP="00AD11D4">
      <w:pPr>
        <w:spacing w:after="0" w:line="240" w:lineRule="auto"/>
        <w:rPr>
          <w:rFonts w:ascii="Times New Roman" w:hAnsi="Times New Roman" w:cs="Times New Roman"/>
          <w:color w:val="EE0000"/>
          <w:sz w:val="24"/>
          <w:szCs w:val="24"/>
        </w:rPr>
      </w:pPr>
    </w:p>
    <w:p w14:paraId="23D40297" w14:textId="77777777" w:rsidR="00AD11D4" w:rsidRPr="00BF4CB0" w:rsidRDefault="00AD11D4" w:rsidP="00AD11D4">
      <w:pPr>
        <w:spacing w:after="0" w:line="240" w:lineRule="auto"/>
        <w:rPr>
          <w:rFonts w:ascii="Times New Roman" w:hAnsi="Times New Roman" w:cs="Times New Roman"/>
          <w:color w:val="EE0000"/>
          <w:sz w:val="24"/>
          <w:szCs w:val="24"/>
        </w:rPr>
      </w:pPr>
    </w:p>
    <w:p w14:paraId="17742F3A" w14:textId="77777777" w:rsidR="00AD11D4" w:rsidRPr="0042578E" w:rsidRDefault="00AD11D4" w:rsidP="00AD11D4">
      <w:pPr>
        <w:spacing w:after="0" w:line="240" w:lineRule="auto"/>
        <w:rPr>
          <w:rFonts w:ascii="Times New Roman" w:hAnsi="Times New Roman" w:cs="Times New Roman"/>
          <w:sz w:val="24"/>
          <w:szCs w:val="24"/>
          <w:u w:val="single"/>
        </w:rPr>
      </w:pPr>
      <w:r w:rsidRPr="0042578E">
        <w:rPr>
          <w:rFonts w:ascii="Times New Roman" w:hAnsi="Times New Roman" w:cs="Times New Roman"/>
          <w:sz w:val="24"/>
          <w:szCs w:val="24"/>
          <w:u w:val="single"/>
        </w:rPr>
        <w:t xml:space="preserve">Egyéb megjegyzés: </w:t>
      </w:r>
    </w:p>
    <w:p w14:paraId="5F448BC6" w14:textId="77777777" w:rsidR="00AD11D4" w:rsidRPr="00E74D71" w:rsidRDefault="00AD11D4" w:rsidP="00AD11D4">
      <w:pPr>
        <w:spacing w:after="0" w:line="240" w:lineRule="auto"/>
        <w:rPr>
          <w:rFonts w:ascii="Times New Roman" w:hAnsi="Times New Roman" w:cs="Times New Roman"/>
          <w:sz w:val="24"/>
          <w:szCs w:val="24"/>
        </w:rPr>
      </w:pPr>
      <w:r w:rsidRPr="00E74D71">
        <w:rPr>
          <w:rFonts w:ascii="Times New Roman" w:hAnsi="Times New Roman" w:cs="Times New Roman"/>
          <w:sz w:val="24"/>
          <w:szCs w:val="24"/>
        </w:rPr>
        <w:t>……………………………………………………………………………………………………………………………………………………………………………………………………………………</w:t>
      </w:r>
    </w:p>
    <w:p w14:paraId="63B3249D" w14:textId="77777777" w:rsidR="00AD11D4" w:rsidRPr="00E74D71" w:rsidRDefault="00AD11D4" w:rsidP="00AD11D4">
      <w:pPr>
        <w:spacing w:after="0" w:line="240" w:lineRule="auto"/>
        <w:rPr>
          <w:rFonts w:ascii="Times New Roman" w:hAnsi="Times New Roman" w:cs="Times New Roman"/>
          <w:sz w:val="24"/>
          <w:szCs w:val="24"/>
        </w:rPr>
      </w:pPr>
    </w:p>
    <w:p w14:paraId="6A907446" w14:textId="77777777" w:rsidR="00AD11D4" w:rsidRPr="00E74D71" w:rsidRDefault="00AD11D4" w:rsidP="00AD11D4">
      <w:pPr>
        <w:spacing w:after="0" w:line="240" w:lineRule="auto"/>
        <w:ind w:left="7455" w:hanging="7455"/>
        <w:rPr>
          <w:rFonts w:ascii="Times New Roman" w:hAnsi="Times New Roman" w:cs="Times New Roman"/>
          <w:sz w:val="24"/>
          <w:szCs w:val="24"/>
        </w:rPr>
      </w:pPr>
    </w:p>
    <w:p w14:paraId="42C98815" w14:textId="1D2871A5" w:rsidR="00AD11D4" w:rsidRPr="00E74D71" w:rsidRDefault="00AD11D4" w:rsidP="00AD11D4">
      <w:pPr>
        <w:spacing w:after="0" w:line="240" w:lineRule="auto"/>
        <w:ind w:left="7455" w:hanging="7455"/>
        <w:rPr>
          <w:rFonts w:ascii="Times New Roman" w:hAnsi="Times New Roman" w:cs="Times New Roman"/>
          <w:sz w:val="24"/>
          <w:szCs w:val="24"/>
        </w:rPr>
      </w:pPr>
      <w:r w:rsidRPr="00E74D71">
        <w:rPr>
          <w:rFonts w:ascii="Times New Roman" w:hAnsi="Times New Roman" w:cs="Times New Roman"/>
          <w:sz w:val="24"/>
          <w:szCs w:val="24"/>
        </w:rPr>
        <w:t>Tiszavasvári, 202</w:t>
      </w:r>
      <w:r w:rsidR="00E74D71" w:rsidRPr="00E74D71">
        <w:rPr>
          <w:rFonts w:ascii="Times New Roman" w:hAnsi="Times New Roman" w:cs="Times New Roman"/>
          <w:sz w:val="24"/>
          <w:szCs w:val="24"/>
        </w:rPr>
        <w:t>6</w:t>
      </w:r>
      <w:r w:rsidRPr="00E74D71">
        <w:rPr>
          <w:rFonts w:ascii="Times New Roman" w:hAnsi="Times New Roman" w:cs="Times New Roman"/>
          <w:sz w:val="24"/>
          <w:szCs w:val="24"/>
        </w:rPr>
        <w:t>. j</w:t>
      </w:r>
      <w:r w:rsidR="00E74D71" w:rsidRPr="00E74D71">
        <w:rPr>
          <w:rFonts w:ascii="Times New Roman" w:hAnsi="Times New Roman" w:cs="Times New Roman"/>
          <w:sz w:val="24"/>
          <w:szCs w:val="24"/>
        </w:rPr>
        <w:t>anuár</w:t>
      </w:r>
      <w:r w:rsidRPr="00E74D71">
        <w:rPr>
          <w:rFonts w:ascii="Times New Roman" w:hAnsi="Times New Roman" w:cs="Times New Roman"/>
          <w:sz w:val="24"/>
          <w:szCs w:val="24"/>
        </w:rPr>
        <w:t xml:space="preserve"> 1</w:t>
      </w:r>
      <w:r w:rsidR="00E74D71" w:rsidRPr="00E74D71">
        <w:rPr>
          <w:rFonts w:ascii="Times New Roman" w:hAnsi="Times New Roman" w:cs="Times New Roman"/>
          <w:sz w:val="24"/>
          <w:szCs w:val="24"/>
        </w:rPr>
        <w:t>2</w:t>
      </w:r>
      <w:r w:rsidRPr="00E74D71">
        <w:rPr>
          <w:rFonts w:ascii="Times New Roman" w:hAnsi="Times New Roman" w:cs="Times New Roman"/>
          <w:sz w:val="24"/>
          <w:szCs w:val="24"/>
        </w:rPr>
        <w:t>.</w:t>
      </w:r>
    </w:p>
    <w:p w14:paraId="487661A0" w14:textId="77777777" w:rsidR="00AD11D4" w:rsidRPr="00BF4CB0" w:rsidRDefault="00AD11D4" w:rsidP="00AD11D4">
      <w:pPr>
        <w:spacing w:after="0" w:line="240" w:lineRule="auto"/>
        <w:rPr>
          <w:rFonts w:ascii="Times New Roman" w:hAnsi="Times New Roman" w:cs="Times New Roman"/>
          <w:color w:val="EE0000"/>
          <w:sz w:val="24"/>
          <w:szCs w:val="24"/>
        </w:rPr>
      </w:pPr>
    </w:p>
    <w:p w14:paraId="008C025B" w14:textId="77777777" w:rsidR="00AD11D4" w:rsidRPr="00BF4CB0" w:rsidRDefault="00AD11D4" w:rsidP="00AD11D4">
      <w:pPr>
        <w:spacing w:after="0" w:line="240" w:lineRule="auto"/>
        <w:ind w:left="6747" w:hanging="987"/>
        <w:rPr>
          <w:rFonts w:ascii="Times New Roman" w:hAnsi="Times New Roman" w:cs="Times New Roman"/>
          <w:color w:val="EE0000"/>
          <w:sz w:val="24"/>
          <w:szCs w:val="24"/>
        </w:rPr>
      </w:pPr>
    </w:p>
    <w:p w14:paraId="16431EA0" w14:textId="77777777" w:rsidR="00AD11D4" w:rsidRPr="00BF4CB0" w:rsidRDefault="00AD11D4" w:rsidP="00AD11D4">
      <w:pPr>
        <w:spacing w:after="0" w:line="240" w:lineRule="auto"/>
        <w:ind w:left="6747" w:hanging="987"/>
        <w:rPr>
          <w:rFonts w:ascii="Times New Roman" w:hAnsi="Times New Roman" w:cs="Times New Roman"/>
          <w:color w:val="EE0000"/>
          <w:sz w:val="24"/>
          <w:szCs w:val="24"/>
        </w:rPr>
      </w:pPr>
    </w:p>
    <w:p w14:paraId="27FA9122" w14:textId="77777777" w:rsidR="00AD11D4" w:rsidRPr="0042578E" w:rsidRDefault="00AD11D4" w:rsidP="00AD11D4">
      <w:pPr>
        <w:spacing w:after="0" w:line="240" w:lineRule="auto"/>
        <w:ind w:left="5052" w:firstLine="708"/>
        <w:rPr>
          <w:rFonts w:ascii="Times New Roman" w:hAnsi="Times New Roman" w:cs="Times New Roman"/>
          <w:b/>
          <w:sz w:val="24"/>
          <w:szCs w:val="24"/>
        </w:rPr>
      </w:pPr>
      <w:r w:rsidRPr="0042578E">
        <w:rPr>
          <w:rFonts w:ascii="Times New Roman" w:hAnsi="Times New Roman" w:cs="Times New Roman"/>
          <w:sz w:val="24"/>
          <w:szCs w:val="24"/>
        </w:rPr>
        <w:t xml:space="preserve">     </w:t>
      </w:r>
      <w:r w:rsidRPr="0042578E">
        <w:rPr>
          <w:rFonts w:ascii="Times New Roman" w:hAnsi="Times New Roman" w:cs="Times New Roman"/>
          <w:b/>
          <w:sz w:val="24"/>
          <w:szCs w:val="24"/>
        </w:rPr>
        <w:t>Szalontai Dóra</w:t>
      </w:r>
    </w:p>
    <w:p w14:paraId="529E7C63" w14:textId="77777777" w:rsidR="00AD11D4" w:rsidRPr="0042578E" w:rsidRDefault="00AD11D4" w:rsidP="00AD11D4">
      <w:pPr>
        <w:spacing w:after="0" w:line="240" w:lineRule="auto"/>
        <w:ind w:left="5052" w:firstLine="708"/>
        <w:rPr>
          <w:rFonts w:ascii="Times New Roman" w:hAnsi="Times New Roman" w:cs="Times New Roman"/>
          <w:b/>
          <w:sz w:val="24"/>
          <w:szCs w:val="24"/>
        </w:rPr>
      </w:pPr>
      <w:r w:rsidRPr="0042578E">
        <w:rPr>
          <w:rFonts w:ascii="Times New Roman" w:hAnsi="Times New Roman" w:cs="Times New Roman"/>
          <w:b/>
          <w:sz w:val="24"/>
          <w:szCs w:val="24"/>
        </w:rPr>
        <w:t xml:space="preserve">       témafelelős</w:t>
      </w:r>
    </w:p>
    <w:p w14:paraId="2516B88C" w14:textId="77777777" w:rsidR="00AD11D4" w:rsidRPr="0042578E" w:rsidRDefault="00AD11D4" w:rsidP="00AD11D4">
      <w:pPr>
        <w:spacing w:after="0" w:line="240" w:lineRule="auto"/>
        <w:jc w:val="both"/>
        <w:rPr>
          <w:rFonts w:ascii="Times New Roman" w:hAnsi="Times New Roman" w:cs="Times New Roman"/>
          <w:b/>
          <w:bCs/>
          <w:sz w:val="24"/>
          <w:szCs w:val="24"/>
          <w:u w:val="single"/>
        </w:rPr>
      </w:pPr>
    </w:p>
    <w:p w14:paraId="73B29518" w14:textId="77777777" w:rsidR="00AD11D4" w:rsidRPr="00BF4CB0" w:rsidRDefault="00AD11D4" w:rsidP="00AD11D4">
      <w:pPr>
        <w:spacing w:after="0" w:line="240" w:lineRule="auto"/>
        <w:jc w:val="both"/>
        <w:rPr>
          <w:rFonts w:ascii="Times New Roman" w:hAnsi="Times New Roman" w:cs="Times New Roman"/>
          <w:b/>
          <w:bCs/>
          <w:color w:val="EE0000"/>
          <w:sz w:val="24"/>
          <w:szCs w:val="24"/>
          <w:u w:val="single"/>
        </w:rPr>
      </w:pPr>
    </w:p>
    <w:p w14:paraId="250EA970" w14:textId="77777777" w:rsidR="00AD11D4" w:rsidRPr="00BF4CB0" w:rsidRDefault="00AD11D4" w:rsidP="00AD11D4">
      <w:pPr>
        <w:rPr>
          <w:rFonts w:ascii="Times New Roman" w:hAnsi="Times New Roman" w:cs="Times New Roman"/>
          <w:b/>
          <w:bCs/>
          <w:color w:val="EE0000"/>
          <w:sz w:val="36"/>
          <w:szCs w:val="36"/>
        </w:rPr>
      </w:pPr>
    </w:p>
    <w:p w14:paraId="3E8700EF" w14:textId="77777777" w:rsidR="00AD11D4" w:rsidRPr="00BF4CB0" w:rsidRDefault="00AD11D4" w:rsidP="00AD11D4">
      <w:pPr>
        <w:rPr>
          <w:rFonts w:ascii="Times New Roman" w:hAnsi="Times New Roman" w:cs="Times New Roman"/>
          <w:b/>
          <w:bCs/>
          <w:color w:val="EE0000"/>
          <w:sz w:val="36"/>
          <w:szCs w:val="36"/>
        </w:rPr>
      </w:pPr>
    </w:p>
    <w:p w14:paraId="5C3BA318" w14:textId="77777777" w:rsidR="00AD11D4" w:rsidRPr="00BF4CB0" w:rsidRDefault="00AD11D4" w:rsidP="00AD11D4">
      <w:pPr>
        <w:rPr>
          <w:rFonts w:ascii="Times New Roman" w:hAnsi="Times New Roman" w:cs="Times New Roman"/>
          <w:b/>
          <w:bCs/>
          <w:color w:val="EE0000"/>
          <w:sz w:val="36"/>
          <w:szCs w:val="36"/>
        </w:rPr>
      </w:pPr>
    </w:p>
    <w:p w14:paraId="76ECBA7D" w14:textId="77777777" w:rsidR="00AD11D4" w:rsidRPr="004B60A5" w:rsidRDefault="00AD11D4" w:rsidP="00AD11D4">
      <w:pPr>
        <w:tabs>
          <w:tab w:val="center" w:pos="4536"/>
          <w:tab w:val="right" w:pos="9072"/>
        </w:tabs>
        <w:spacing w:after="0" w:line="240" w:lineRule="auto"/>
        <w:jc w:val="center"/>
        <w:rPr>
          <w:rFonts w:ascii="Times New Roman" w:hAnsi="Times New Roman" w:cs="Times New Roman"/>
          <w:b/>
          <w:bCs/>
          <w:sz w:val="32"/>
          <w:szCs w:val="32"/>
        </w:rPr>
      </w:pPr>
      <w:r w:rsidRPr="004B60A5">
        <w:rPr>
          <w:rFonts w:ascii="Times New Roman" w:hAnsi="Times New Roman" w:cs="Times New Roman"/>
          <w:b/>
          <w:bCs/>
          <w:sz w:val="32"/>
          <w:szCs w:val="32"/>
        </w:rPr>
        <w:lastRenderedPageBreak/>
        <w:t>TISZAVASVÁRI VÁROS POLGÁRMESTERÉTŐL</w:t>
      </w:r>
    </w:p>
    <w:p w14:paraId="72BB4764" w14:textId="77777777" w:rsidR="00AD11D4" w:rsidRPr="004B60A5" w:rsidRDefault="00AD11D4" w:rsidP="00AD11D4">
      <w:pPr>
        <w:tabs>
          <w:tab w:val="center" w:pos="4536"/>
          <w:tab w:val="right" w:pos="9072"/>
        </w:tabs>
        <w:spacing w:after="0" w:line="240" w:lineRule="auto"/>
        <w:jc w:val="center"/>
        <w:rPr>
          <w:rFonts w:ascii="Times New Roman" w:hAnsi="Times New Roman" w:cs="Times New Roman"/>
          <w:sz w:val="28"/>
          <w:szCs w:val="28"/>
        </w:rPr>
      </w:pPr>
      <w:r w:rsidRPr="004B60A5">
        <w:rPr>
          <w:rFonts w:ascii="Times New Roman" w:hAnsi="Times New Roman" w:cs="Times New Roman"/>
          <w:sz w:val="28"/>
          <w:szCs w:val="28"/>
        </w:rPr>
        <w:t>4440 Tiszavasvári, Városháza tér 4. sz.</w:t>
      </w:r>
    </w:p>
    <w:p w14:paraId="15AEBC72" w14:textId="77777777" w:rsidR="00AD11D4" w:rsidRPr="004B60A5" w:rsidRDefault="00AD11D4" w:rsidP="00AD11D4">
      <w:pPr>
        <w:pBdr>
          <w:bottom w:val="thinThickMediumGap" w:sz="24" w:space="1" w:color="auto"/>
        </w:pBdr>
        <w:tabs>
          <w:tab w:val="center" w:pos="4536"/>
          <w:tab w:val="right" w:pos="9072"/>
        </w:tabs>
        <w:spacing w:after="0" w:line="240" w:lineRule="auto"/>
        <w:jc w:val="center"/>
        <w:rPr>
          <w:rFonts w:ascii="Times New Roman" w:hAnsi="Times New Roman" w:cs="Times New Roman"/>
          <w:sz w:val="28"/>
          <w:szCs w:val="28"/>
          <w:u w:val="single"/>
        </w:rPr>
      </w:pPr>
      <w:r w:rsidRPr="004B60A5">
        <w:rPr>
          <w:rFonts w:ascii="Times New Roman" w:hAnsi="Times New Roman" w:cs="Times New Roman"/>
          <w:sz w:val="28"/>
          <w:szCs w:val="28"/>
        </w:rPr>
        <w:t xml:space="preserve">Tel.: 42/520-500       Fax.: 42/275-000      E-mail: </w:t>
      </w:r>
      <w:r w:rsidRPr="004B60A5">
        <w:rPr>
          <w:rFonts w:ascii="Times New Roman" w:hAnsi="Times New Roman" w:cs="Times New Roman"/>
          <w:sz w:val="28"/>
          <w:szCs w:val="28"/>
          <w:u w:val="single"/>
        </w:rPr>
        <w:t>tvonkph@tiszavasvari.hu</w:t>
      </w:r>
    </w:p>
    <w:p w14:paraId="6B80114A" w14:textId="77777777" w:rsidR="00AD11D4" w:rsidRPr="001F12B5" w:rsidRDefault="00AD11D4" w:rsidP="00AD11D4">
      <w:pPr>
        <w:keepNext/>
        <w:spacing w:after="0" w:line="240" w:lineRule="auto"/>
        <w:jc w:val="center"/>
        <w:rPr>
          <w:rFonts w:ascii="Times New Roman" w:hAnsi="Times New Roman" w:cs="Times New Roman"/>
          <w:b/>
          <w:bCs/>
          <w:sz w:val="28"/>
          <w:szCs w:val="28"/>
          <w:u w:val="single"/>
        </w:rPr>
      </w:pPr>
    </w:p>
    <w:p w14:paraId="2B2446B6" w14:textId="77777777" w:rsidR="00AD11D4" w:rsidRPr="001F12B5" w:rsidRDefault="00AD11D4" w:rsidP="00AD11D4">
      <w:pPr>
        <w:keepNext/>
        <w:spacing w:after="0" w:line="240" w:lineRule="auto"/>
        <w:jc w:val="center"/>
        <w:rPr>
          <w:rFonts w:ascii="Times New Roman" w:hAnsi="Times New Roman" w:cs="Times New Roman"/>
          <w:b/>
          <w:bCs/>
          <w:sz w:val="24"/>
          <w:szCs w:val="24"/>
          <w:u w:val="single"/>
        </w:rPr>
      </w:pPr>
      <w:r w:rsidRPr="001F12B5">
        <w:rPr>
          <w:rFonts w:ascii="Times New Roman" w:hAnsi="Times New Roman" w:cs="Times New Roman"/>
          <w:b/>
          <w:bCs/>
          <w:sz w:val="24"/>
          <w:szCs w:val="24"/>
          <w:u w:val="single"/>
        </w:rPr>
        <w:t>J E L E N T É S</w:t>
      </w:r>
    </w:p>
    <w:p w14:paraId="29B96D4A" w14:textId="77777777" w:rsidR="00AD11D4" w:rsidRPr="001F12B5" w:rsidRDefault="00AD11D4" w:rsidP="00AD11D4">
      <w:pPr>
        <w:spacing w:after="0" w:line="240" w:lineRule="auto"/>
        <w:jc w:val="center"/>
        <w:rPr>
          <w:rFonts w:ascii="Times New Roman" w:hAnsi="Times New Roman" w:cs="Times New Roman"/>
          <w:b/>
          <w:bCs/>
          <w:sz w:val="24"/>
          <w:szCs w:val="24"/>
        </w:rPr>
      </w:pPr>
    </w:p>
    <w:p w14:paraId="49A27A10" w14:textId="77777777" w:rsidR="00AD11D4" w:rsidRPr="001F12B5" w:rsidRDefault="00AD11D4" w:rsidP="00AD11D4">
      <w:pPr>
        <w:spacing w:after="0" w:line="240" w:lineRule="auto"/>
        <w:jc w:val="center"/>
        <w:rPr>
          <w:rFonts w:ascii="Times New Roman" w:hAnsi="Times New Roman" w:cs="Times New Roman"/>
          <w:b/>
          <w:bCs/>
          <w:sz w:val="24"/>
          <w:szCs w:val="24"/>
        </w:rPr>
      </w:pPr>
      <w:r w:rsidRPr="001F12B5">
        <w:rPr>
          <w:rFonts w:ascii="Times New Roman" w:hAnsi="Times New Roman" w:cs="Times New Roman"/>
          <w:b/>
          <w:bCs/>
          <w:sz w:val="24"/>
          <w:szCs w:val="24"/>
        </w:rPr>
        <w:t>a lejárt határidejű határozatok végrehajtásáról</w:t>
      </w:r>
    </w:p>
    <w:p w14:paraId="79318AE8" w14:textId="77777777" w:rsidR="00AD11D4" w:rsidRPr="001F12B5" w:rsidRDefault="00AD11D4" w:rsidP="00AD11D4">
      <w:pPr>
        <w:spacing w:after="0" w:line="240" w:lineRule="auto"/>
        <w:jc w:val="both"/>
        <w:rPr>
          <w:rFonts w:ascii="Times New Roman" w:hAnsi="Times New Roman" w:cs="Times New Roman"/>
          <w:i/>
          <w:iCs/>
          <w:sz w:val="24"/>
          <w:szCs w:val="24"/>
        </w:rPr>
      </w:pPr>
    </w:p>
    <w:p w14:paraId="7CAAD0FA" w14:textId="77777777" w:rsidR="00AD11D4" w:rsidRPr="001F12B5" w:rsidRDefault="00AD11D4" w:rsidP="00AD11D4">
      <w:pPr>
        <w:spacing w:after="0" w:line="240" w:lineRule="auto"/>
        <w:jc w:val="both"/>
        <w:rPr>
          <w:rFonts w:ascii="Times New Roman" w:hAnsi="Times New Roman" w:cs="Times New Roman"/>
          <w:i/>
          <w:iCs/>
          <w:sz w:val="24"/>
          <w:szCs w:val="24"/>
        </w:rPr>
      </w:pPr>
      <w:r w:rsidRPr="001F12B5">
        <w:rPr>
          <w:rFonts w:ascii="Times New Roman" w:hAnsi="Times New Roman" w:cs="Times New Roman"/>
          <w:i/>
          <w:iCs/>
          <w:sz w:val="24"/>
          <w:szCs w:val="24"/>
        </w:rPr>
        <w:t>Tisztelt Képviselő-testület!</w:t>
      </w:r>
    </w:p>
    <w:p w14:paraId="401FF9D6" w14:textId="77777777" w:rsidR="00AD11D4" w:rsidRPr="001F12B5" w:rsidRDefault="00AD11D4" w:rsidP="00AD11D4">
      <w:pPr>
        <w:spacing w:after="0" w:line="240" w:lineRule="auto"/>
        <w:jc w:val="both"/>
        <w:rPr>
          <w:rFonts w:ascii="Times New Roman" w:hAnsi="Times New Roman" w:cs="Times New Roman"/>
          <w:sz w:val="24"/>
          <w:szCs w:val="24"/>
        </w:rPr>
      </w:pPr>
    </w:p>
    <w:p w14:paraId="499D8642" w14:textId="54AB26AB" w:rsidR="00516E58" w:rsidRPr="001F12B5" w:rsidRDefault="00AD11D4" w:rsidP="00854498">
      <w:pPr>
        <w:spacing w:after="0" w:line="240" w:lineRule="auto"/>
        <w:jc w:val="both"/>
        <w:rPr>
          <w:rFonts w:ascii="Times New Roman" w:hAnsi="Times New Roman" w:cs="Times New Roman"/>
          <w:sz w:val="24"/>
          <w:szCs w:val="24"/>
        </w:rPr>
      </w:pPr>
      <w:r w:rsidRPr="001F12B5">
        <w:rPr>
          <w:rFonts w:ascii="Times New Roman" w:hAnsi="Times New Roman" w:cs="Times New Roman"/>
          <w:sz w:val="24"/>
          <w:szCs w:val="24"/>
        </w:rPr>
        <w:t>A lejárt határidejű határozatok végrehajtásáról az alábbiakban számolok be:</w:t>
      </w:r>
    </w:p>
    <w:p w14:paraId="5F3FA6A3" w14:textId="77777777" w:rsidR="00854498" w:rsidRPr="00BF4CB0" w:rsidRDefault="00854498" w:rsidP="00854498">
      <w:pPr>
        <w:spacing w:after="0" w:line="240" w:lineRule="auto"/>
        <w:jc w:val="both"/>
        <w:rPr>
          <w:rFonts w:ascii="Times New Roman" w:hAnsi="Times New Roman" w:cs="Times New Roman"/>
          <w:color w:val="EE0000"/>
          <w:sz w:val="24"/>
          <w:szCs w:val="24"/>
        </w:rPr>
      </w:pPr>
    </w:p>
    <w:p w14:paraId="255BBC10" w14:textId="22238416" w:rsidR="0042578E" w:rsidRPr="0042578E" w:rsidRDefault="0042578E" w:rsidP="0042578E">
      <w:pPr>
        <w:tabs>
          <w:tab w:val="left" w:pos="9072"/>
        </w:tabs>
        <w:suppressAutoHyphens/>
        <w:spacing w:after="0" w:line="240" w:lineRule="auto"/>
        <w:jc w:val="both"/>
        <w:rPr>
          <w:rFonts w:ascii="Times New Roman" w:eastAsia="Times New Roman" w:hAnsi="Times New Roman" w:cs="Times New Roman"/>
          <w:sz w:val="24"/>
          <w:szCs w:val="24"/>
          <w:lang w:eastAsia="ar-SA"/>
        </w:rPr>
      </w:pPr>
      <w:r w:rsidRPr="0042578E">
        <w:rPr>
          <w:rFonts w:ascii="Times New Roman" w:eastAsia="Times New Roman" w:hAnsi="Times New Roman" w:cs="Times New Roman"/>
          <w:b/>
          <w:sz w:val="24"/>
          <w:szCs w:val="24"/>
          <w:u w:val="single"/>
          <w:lang w:eastAsia="ar-SA"/>
        </w:rPr>
        <w:t>A 135/2025.(V.22.) Kt. számú határozatban</w:t>
      </w:r>
      <w:r w:rsidRPr="0042578E">
        <w:rPr>
          <w:rFonts w:ascii="Times New Roman" w:eastAsia="Times New Roman" w:hAnsi="Times New Roman" w:cs="Times New Roman"/>
          <w:sz w:val="24"/>
          <w:szCs w:val="24"/>
          <w:lang w:eastAsia="ar-SA"/>
        </w:rPr>
        <w:t xml:space="preserve"> Tiszavasvári Város Önkormányzata Képviselő-testülete döntött Tiszavasvári Város Önkormányzata által felvenni kívánt gépjárművásárlási hitellel kapcsolatban a határozat mellékletét képező kölcsönszerződésben foglaltak szerint. A hitelpályázat nyertese az OTP Bank Nyrt. lett. A kölcsönszerződés 2025. június 5. napján aláírásra került. A hitel összegét, azaz a 9.000.000 Ft összegű hitelt az Önkormányzat egy db gépjármű vásárlására fordította. (1 db Suzuki S Cross gépjármű) A gépjármű vásárlásra 2025. év júniusában 8.866.000 Ft összegű hitel vett igénybe az Önkormányzat, a fennmaradó 134.000 Ft összegű hitel lemondásáról egy másik Képviselő-testületi határozat keretében számolok be. </w:t>
      </w:r>
    </w:p>
    <w:p w14:paraId="4B4A7373" w14:textId="77777777" w:rsidR="0042578E" w:rsidRPr="0042578E" w:rsidRDefault="0042578E" w:rsidP="0042578E">
      <w:pPr>
        <w:suppressAutoHyphens/>
        <w:spacing w:after="0" w:line="240" w:lineRule="auto"/>
        <w:jc w:val="both"/>
        <w:rPr>
          <w:rFonts w:ascii="Times New Roman" w:eastAsia="Times New Roman" w:hAnsi="Times New Roman" w:cs="Times New Roman"/>
          <w:sz w:val="24"/>
          <w:szCs w:val="24"/>
          <w:lang w:eastAsia="ar-SA"/>
        </w:rPr>
      </w:pPr>
    </w:p>
    <w:p w14:paraId="023BE11E" w14:textId="4144AA6F" w:rsidR="0042578E" w:rsidRPr="0042578E" w:rsidRDefault="0042578E" w:rsidP="0042578E">
      <w:pPr>
        <w:suppressAutoHyphens/>
        <w:spacing w:after="0" w:line="240" w:lineRule="auto"/>
        <w:jc w:val="both"/>
        <w:rPr>
          <w:rFonts w:ascii="Times New Roman" w:eastAsia="Times New Roman" w:hAnsi="Times New Roman" w:cs="Times New Roman"/>
          <w:sz w:val="24"/>
          <w:szCs w:val="24"/>
          <w:lang w:eastAsia="ar-SA"/>
        </w:rPr>
      </w:pPr>
      <w:r w:rsidRPr="0042578E">
        <w:rPr>
          <w:rFonts w:ascii="Times New Roman" w:eastAsia="Times New Roman" w:hAnsi="Times New Roman" w:cs="Times New Roman"/>
          <w:b/>
          <w:sz w:val="24"/>
          <w:szCs w:val="24"/>
          <w:u w:val="single"/>
          <w:lang w:eastAsia="ar-SA"/>
        </w:rPr>
        <w:t>A 159/2025.(V.27.) Kt. számú határozatban</w:t>
      </w:r>
      <w:r w:rsidRPr="0042578E">
        <w:rPr>
          <w:rFonts w:ascii="Times New Roman" w:eastAsia="Times New Roman" w:hAnsi="Times New Roman" w:cs="Times New Roman"/>
          <w:sz w:val="24"/>
          <w:szCs w:val="24"/>
          <w:lang w:eastAsia="ar-SA"/>
        </w:rPr>
        <w:t xml:space="preserve"> Tiszavasvári Város Önkormányzata Képviselő-testülete döntött a Tiva-Szolg Nonprofit Kft. (továbbiakban: Kft.) 2024. évi egyszerűsített éves beszámolóját 330.449 eFt eszköz és azzal egyező forrás végösszeggel, illetve 24.662 eFt adózott eredménnyel, a melléklet szerinti tartalommal elfogadta. Megkértem a Kft.  ügyvezetőjét, hogy a beszámoló, a közhasznúsági jelentés, valamint a könyvvizsgálói jelentés közzétételéről gondoskodjon a törvényben előírt módon, aki ennek eleget tett. A Képviselő-testület hozzájárult az adózott eredmény eredménytartalékba történő helyezéséhez. A határozatról a Kft. ügyvezetőj</w:t>
      </w:r>
      <w:r w:rsidR="006409F8">
        <w:rPr>
          <w:rFonts w:ascii="Times New Roman" w:eastAsia="Times New Roman" w:hAnsi="Times New Roman" w:cs="Times New Roman"/>
          <w:sz w:val="24"/>
          <w:szCs w:val="24"/>
          <w:lang w:eastAsia="ar-SA"/>
        </w:rPr>
        <w:t>e</w:t>
      </w:r>
      <w:r w:rsidRPr="0042578E">
        <w:rPr>
          <w:rFonts w:ascii="Times New Roman" w:eastAsia="Times New Roman" w:hAnsi="Times New Roman" w:cs="Times New Roman"/>
          <w:sz w:val="24"/>
          <w:szCs w:val="24"/>
          <w:lang w:eastAsia="ar-SA"/>
        </w:rPr>
        <w:t xml:space="preserve"> </w:t>
      </w:r>
      <w:r w:rsidR="006409F8">
        <w:rPr>
          <w:rFonts w:ascii="Times New Roman" w:eastAsia="Times New Roman" w:hAnsi="Times New Roman" w:cs="Times New Roman"/>
          <w:sz w:val="24"/>
          <w:szCs w:val="24"/>
          <w:lang w:eastAsia="ar-SA"/>
        </w:rPr>
        <w:t>tájékoztatva lett</w:t>
      </w:r>
      <w:r w:rsidRPr="0042578E">
        <w:rPr>
          <w:rFonts w:ascii="Times New Roman" w:eastAsia="Times New Roman" w:hAnsi="Times New Roman" w:cs="Times New Roman"/>
          <w:sz w:val="24"/>
          <w:szCs w:val="24"/>
          <w:lang w:eastAsia="ar-SA"/>
        </w:rPr>
        <w:t>.</w:t>
      </w:r>
    </w:p>
    <w:p w14:paraId="4E37E34F" w14:textId="77777777" w:rsidR="0042578E" w:rsidRPr="0042578E" w:rsidRDefault="0042578E" w:rsidP="0042578E">
      <w:pPr>
        <w:suppressAutoHyphens/>
        <w:spacing w:after="0" w:line="240" w:lineRule="auto"/>
        <w:jc w:val="both"/>
        <w:rPr>
          <w:rFonts w:ascii="Times New Roman" w:eastAsia="Times New Roman" w:hAnsi="Times New Roman" w:cs="Times New Roman"/>
          <w:sz w:val="24"/>
          <w:szCs w:val="24"/>
          <w:lang w:eastAsia="ar-SA"/>
        </w:rPr>
      </w:pPr>
    </w:p>
    <w:p w14:paraId="51183C5F" w14:textId="15D0E91A" w:rsidR="0042578E" w:rsidRPr="0042578E" w:rsidRDefault="0042578E" w:rsidP="0042578E">
      <w:pPr>
        <w:suppressAutoHyphens/>
        <w:spacing w:after="0" w:line="240" w:lineRule="auto"/>
        <w:jc w:val="both"/>
        <w:rPr>
          <w:rFonts w:ascii="Times New Roman" w:eastAsia="Times New Roman" w:hAnsi="Times New Roman" w:cs="Times New Roman"/>
          <w:sz w:val="24"/>
          <w:szCs w:val="24"/>
          <w:lang w:eastAsia="ar-SA"/>
        </w:rPr>
      </w:pPr>
      <w:r w:rsidRPr="0042578E">
        <w:rPr>
          <w:rFonts w:ascii="Times New Roman" w:eastAsia="Times New Roman" w:hAnsi="Times New Roman" w:cs="Times New Roman"/>
          <w:b/>
          <w:sz w:val="24"/>
          <w:szCs w:val="24"/>
          <w:u w:val="single"/>
          <w:lang w:eastAsia="ar-SA"/>
        </w:rPr>
        <w:t>A 194/2025.(VII.31.) Kt.számú határozatban</w:t>
      </w:r>
      <w:r w:rsidRPr="0042578E">
        <w:rPr>
          <w:rFonts w:ascii="Times New Roman" w:eastAsia="Times New Roman" w:hAnsi="Times New Roman" w:cs="Times New Roman"/>
          <w:sz w:val="24"/>
          <w:szCs w:val="24"/>
          <w:lang w:eastAsia="ar-SA"/>
        </w:rPr>
        <w:t xml:space="preserve"> Tiszavasvári Város Önkormányzata Képviselő-testülete döntött „az önkormányzatok rendkívüli támogatása” elnevezésű pályázat második alkalommal történő benyújtásával kapcsolatban. A Magyarország 2025. évi központi költségvetéséről szóló 2024. évi LXIX. törvény 3. számú melléklete 2.1.5. pontja alapján második alkalommal pályázatot nyújtott be Tiszavasvári Város Önkormányzata. A pályázat 2025. szeptember 30. napján elkészítésre, illetve benyújtásra is került a Magyar Államkincstár által üzemeltetett elektronikus rendszeren keresztül. A pályázat benyújtásához szükséges nyilatkozatokat megtettük, a pályázat elbírálása 2025. december hónapban megtörtént. Tiszavasvári Város Önkormányzata 9.700.000 Ft összegű támogatást nyert el a pályázat keretében.</w:t>
      </w:r>
    </w:p>
    <w:p w14:paraId="29D0DDDB" w14:textId="77777777" w:rsidR="0042578E" w:rsidRPr="0042578E" w:rsidRDefault="0042578E" w:rsidP="0042578E">
      <w:pPr>
        <w:suppressAutoHyphens/>
        <w:spacing w:after="0" w:line="240" w:lineRule="auto"/>
        <w:jc w:val="both"/>
        <w:rPr>
          <w:rFonts w:ascii="Times New Roman" w:eastAsia="Times New Roman" w:hAnsi="Times New Roman" w:cs="Times New Roman"/>
          <w:sz w:val="24"/>
          <w:szCs w:val="24"/>
          <w:lang w:eastAsia="ar-SA"/>
        </w:rPr>
      </w:pPr>
    </w:p>
    <w:p w14:paraId="4CDBF020" w14:textId="3C634A75" w:rsidR="0042578E" w:rsidRPr="001F12B5" w:rsidRDefault="0042578E" w:rsidP="0042578E">
      <w:pPr>
        <w:suppressAutoHyphens/>
        <w:spacing w:after="0" w:line="240" w:lineRule="auto"/>
        <w:jc w:val="both"/>
        <w:rPr>
          <w:rFonts w:ascii="Times New Roman" w:eastAsia="Times New Roman" w:hAnsi="Times New Roman" w:cs="Times New Roman"/>
          <w:sz w:val="24"/>
          <w:szCs w:val="24"/>
          <w:lang w:eastAsia="ar-SA"/>
        </w:rPr>
      </w:pPr>
      <w:r w:rsidRPr="0042578E">
        <w:rPr>
          <w:rFonts w:ascii="Times New Roman" w:eastAsia="Times New Roman" w:hAnsi="Times New Roman" w:cs="Times New Roman"/>
          <w:b/>
          <w:sz w:val="24"/>
          <w:szCs w:val="24"/>
          <w:u w:val="single"/>
          <w:lang w:eastAsia="ar-SA"/>
        </w:rPr>
        <w:t>A 234/2025.(IX.25.) Kt. számú határozatban</w:t>
      </w:r>
      <w:r w:rsidRPr="0042578E">
        <w:rPr>
          <w:rFonts w:ascii="Times New Roman" w:eastAsia="Times New Roman" w:hAnsi="Times New Roman" w:cs="Times New Roman"/>
          <w:sz w:val="24"/>
          <w:szCs w:val="24"/>
          <w:lang w:eastAsia="ar-SA"/>
        </w:rPr>
        <w:t xml:space="preserve"> Tiszavasvári Város Önkormányzata Képviselő-testülete döntött tárgyieszköz beszerzés finanszírozásával kapcsolatos hitel felvételéről és a pályázati eljárás megindításáról. 9.000.000 Ft összegű, éven túli lejáratú felhalmozási célú hitel felvételéről döntött a Képviselő -testület, melyről szóló pályázati kiírás 2025. szeptember 29.-én kiküldésre került három pénzintézet részére, a nyíregyházi OTP BANK Nyrt. részére, az MBH Bank Nyrt. részére, illetve az ERSTE Bank Hungary Zrt. részére. Jelzett határozatról az </w:t>
      </w:r>
      <w:r w:rsidRPr="001F12B5">
        <w:rPr>
          <w:rFonts w:ascii="Times New Roman" w:eastAsia="Times New Roman" w:hAnsi="Times New Roman" w:cs="Times New Roman"/>
          <w:sz w:val="24"/>
          <w:szCs w:val="24"/>
          <w:lang w:eastAsia="ar-SA"/>
        </w:rPr>
        <w:t xml:space="preserve">ajánlattételre felkért pénzintézetek </w:t>
      </w:r>
      <w:r w:rsidR="006409F8">
        <w:rPr>
          <w:rFonts w:ascii="Times New Roman" w:eastAsia="Times New Roman" w:hAnsi="Times New Roman" w:cs="Times New Roman"/>
          <w:sz w:val="24"/>
          <w:szCs w:val="24"/>
          <w:lang w:eastAsia="ar-SA"/>
        </w:rPr>
        <w:t>tájékoztatva lett</w:t>
      </w:r>
      <w:r w:rsidR="001613DE">
        <w:rPr>
          <w:rFonts w:ascii="Times New Roman" w:eastAsia="Times New Roman" w:hAnsi="Times New Roman" w:cs="Times New Roman"/>
          <w:sz w:val="24"/>
          <w:szCs w:val="24"/>
          <w:lang w:eastAsia="ar-SA"/>
        </w:rPr>
        <w:t>ek</w:t>
      </w:r>
      <w:r w:rsidRPr="001F12B5">
        <w:rPr>
          <w:rFonts w:ascii="Times New Roman" w:eastAsia="Times New Roman" w:hAnsi="Times New Roman" w:cs="Times New Roman"/>
          <w:sz w:val="24"/>
          <w:szCs w:val="24"/>
          <w:lang w:eastAsia="ar-SA"/>
        </w:rPr>
        <w:t xml:space="preserve"> a pályázati felhívás mellékleteként. A </w:t>
      </w:r>
      <w:r w:rsidRPr="001F12B5">
        <w:rPr>
          <w:rFonts w:ascii="Times New Roman" w:eastAsia="Times New Roman" w:hAnsi="Times New Roman" w:cs="Times New Roman"/>
          <w:sz w:val="24"/>
          <w:szCs w:val="24"/>
          <w:lang w:eastAsia="ar-SA"/>
        </w:rPr>
        <w:lastRenderedPageBreak/>
        <w:t>pályázati eljárás eredményéről egy másik lejárt határozatban fogok beszámolni a Képviselő-testület részére.</w:t>
      </w:r>
    </w:p>
    <w:p w14:paraId="2C97E61A" w14:textId="77777777" w:rsidR="0042578E" w:rsidRPr="001F12B5" w:rsidRDefault="0042578E" w:rsidP="0042578E">
      <w:pPr>
        <w:suppressAutoHyphens/>
        <w:spacing w:after="0" w:line="240" w:lineRule="auto"/>
        <w:jc w:val="both"/>
        <w:rPr>
          <w:rFonts w:ascii="Times New Roman" w:eastAsia="Times New Roman" w:hAnsi="Times New Roman" w:cs="Times New Roman"/>
          <w:sz w:val="24"/>
          <w:szCs w:val="24"/>
          <w:lang w:eastAsia="ar-SA"/>
        </w:rPr>
      </w:pPr>
    </w:p>
    <w:p w14:paraId="5A632B31" w14:textId="77777777" w:rsidR="0042578E" w:rsidRPr="001F12B5" w:rsidRDefault="0042578E" w:rsidP="0042578E">
      <w:pPr>
        <w:suppressAutoHyphens/>
        <w:spacing w:after="0" w:line="240" w:lineRule="auto"/>
        <w:jc w:val="both"/>
        <w:rPr>
          <w:rFonts w:ascii="Times New Roman" w:eastAsia="Times New Roman" w:hAnsi="Times New Roman" w:cs="Times New Roman"/>
          <w:sz w:val="24"/>
          <w:szCs w:val="24"/>
          <w:lang w:eastAsia="ar-SA"/>
        </w:rPr>
      </w:pPr>
    </w:p>
    <w:p w14:paraId="297CD609" w14:textId="124E1E75" w:rsidR="0042578E" w:rsidRPr="001F12B5" w:rsidRDefault="0042578E" w:rsidP="0042578E">
      <w:pPr>
        <w:tabs>
          <w:tab w:val="left" w:pos="8931"/>
        </w:tabs>
        <w:suppressAutoHyphens/>
        <w:spacing w:after="0" w:line="240" w:lineRule="auto"/>
        <w:jc w:val="both"/>
        <w:rPr>
          <w:rFonts w:ascii="Times New Roman" w:eastAsia="Times New Roman" w:hAnsi="Times New Roman" w:cs="Times New Roman"/>
          <w:sz w:val="24"/>
          <w:szCs w:val="24"/>
          <w:lang w:eastAsia="ar-SA"/>
        </w:rPr>
      </w:pPr>
      <w:r w:rsidRPr="001F12B5">
        <w:rPr>
          <w:rFonts w:ascii="Times New Roman" w:eastAsia="Times New Roman" w:hAnsi="Times New Roman" w:cs="Times New Roman"/>
          <w:b/>
          <w:sz w:val="24"/>
          <w:szCs w:val="24"/>
          <w:u w:val="single"/>
          <w:lang w:eastAsia="ar-SA"/>
        </w:rPr>
        <w:t>A 235/2025.(IX.25.) Kt. számú határozatban</w:t>
      </w:r>
      <w:r w:rsidRPr="001F12B5">
        <w:rPr>
          <w:rFonts w:ascii="Times New Roman" w:eastAsia="Times New Roman" w:hAnsi="Times New Roman" w:cs="Times New Roman"/>
          <w:sz w:val="24"/>
          <w:szCs w:val="24"/>
          <w:u w:val="single"/>
          <w:lang w:eastAsia="ar-SA"/>
        </w:rPr>
        <w:t xml:space="preserve"> </w:t>
      </w:r>
      <w:r w:rsidRPr="001F12B5">
        <w:rPr>
          <w:rFonts w:ascii="Times New Roman" w:eastAsia="Times New Roman" w:hAnsi="Times New Roman" w:cs="Times New Roman"/>
          <w:sz w:val="24"/>
          <w:szCs w:val="24"/>
          <w:lang w:eastAsia="ar-SA"/>
        </w:rPr>
        <w:t xml:space="preserve">Tiszavasvári Város Önkormányzata Képviselő-testülete döntött az 1-2-25-4400-0174-0 számú kölcsönszerződés alapján biztosított hitelkeret fel nem használt részéről történő lemondással kapcsolatban. </w:t>
      </w:r>
    </w:p>
    <w:p w14:paraId="352BEBF1" w14:textId="73BA000C" w:rsidR="0042578E" w:rsidRPr="001F12B5" w:rsidRDefault="0042578E" w:rsidP="0042578E">
      <w:pPr>
        <w:tabs>
          <w:tab w:val="left" w:pos="8931"/>
        </w:tabs>
        <w:suppressAutoHyphens/>
        <w:spacing w:after="0" w:line="240" w:lineRule="auto"/>
        <w:jc w:val="both"/>
        <w:rPr>
          <w:rFonts w:ascii="Times New Roman" w:eastAsia="Times New Roman" w:hAnsi="Times New Roman" w:cs="Times New Roman"/>
          <w:sz w:val="24"/>
          <w:szCs w:val="24"/>
          <w:lang w:eastAsia="ar-SA"/>
        </w:rPr>
      </w:pPr>
      <w:r w:rsidRPr="001F12B5">
        <w:rPr>
          <w:rFonts w:ascii="Times New Roman" w:eastAsia="Times New Roman" w:hAnsi="Times New Roman" w:cs="Times New Roman"/>
          <w:sz w:val="24"/>
          <w:szCs w:val="24"/>
          <w:lang w:eastAsia="ar-SA"/>
        </w:rPr>
        <w:t xml:space="preserve">A 2025. június 5. napján kelt, 9.000.000 Ft összegű kölcsönszerződés alapján Tiszavasvári Város Önkormányzata 8.866.000 Ft összegű hitel hívott le, amelyből egy darab gépjármű került megvásárlásra. (1db Suzuki S Cross típusú gépjármű) Mivel a fennmaradó 134.000 Ft összegű hitelt már az Önkormányzat a továbbiakban nem kívánja igénybe venni, így erről az összegről e határozat keretében szükséges volt lemondani még 2025. évben, mivel a rendelkezésre tartási idő 2025. december 31. napján fog csak lejárni. E határozatról az OTP Bank Nyrt. nyíregyházi fiókjának a képviselői </w:t>
      </w:r>
      <w:r w:rsidR="006409F8">
        <w:rPr>
          <w:rFonts w:ascii="Times New Roman" w:eastAsia="Times New Roman" w:hAnsi="Times New Roman" w:cs="Times New Roman"/>
          <w:sz w:val="24"/>
          <w:szCs w:val="24"/>
          <w:lang w:eastAsia="ar-SA"/>
        </w:rPr>
        <w:t>tájékoztatva lettek</w:t>
      </w:r>
      <w:r w:rsidRPr="001F12B5">
        <w:rPr>
          <w:rFonts w:ascii="Times New Roman" w:eastAsia="Times New Roman" w:hAnsi="Times New Roman" w:cs="Times New Roman"/>
          <w:sz w:val="24"/>
          <w:szCs w:val="24"/>
          <w:lang w:eastAsia="ar-SA"/>
        </w:rPr>
        <w:t>, akik ezt az öszeget a hitelszámlánkról kivezették.</w:t>
      </w:r>
    </w:p>
    <w:p w14:paraId="710739C4" w14:textId="77777777" w:rsidR="0042578E" w:rsidRPr="001F12B5" w:rsidRDefault="0042578E" w:rsidP="0042578E">
      <w:pPr>
        <w:suppressAutoHyphens/>
        <w:spacing w:after="0" w:line="240" w:lineRule="auto"/>
        <w:jc w:val="both"/>
        <w:rPr>
          <w:rFonts w:ascii="Times New Roman" w:eastAsia="Times New Roman" w:hAnsi="Times New Roman" w:cs="Times New Roman"/>
          <w:sz w:val="24"/>
          <w:szCs w:val="24"/>
          <w:lang w:eastAsia="ar-SA"/>
        </w:rPr>
      </w:pPr>
    </w:p>
    <w:p w14:paraId="3D3FFD67" w14:textId="5DC57A7B" w:rsidR="0042578E" w:rsidRPr="001F12B5" w:rsidRDefault="0042578E" w:rsidP="0042578E">
      <w:pPr>
        <w:tabs>
          <w:tab w:val="left" w:pos="8931"/>
        </w:tabs>
        <w:suppressAutoHyphens/>
        <w:spacing w:after="0" w:line="240" w:lineRule="auto"/>
        <w:jc w:val="both"/>
        <w:rPr>
          <w:rFonts w:ascii="Times New Roman" w:eastAsia="Times New Roman" w:hAnsi="Times New Roman" w:cs="Times New Roman"/>
          <w:sz w:val="24"/>
          <w:szCs w:val="24"/>
          <w:lang w:eastAsia="ar-SA"/>
        </w:rPr>
      </w:pPr>
      <w:r w:rsidRPr="001F12B5">
        <w:rPr>
          <w:rFonts w:ascii="Times New Roman" w:eastAsia="Times New Roman" w:hAnsi="Times New Roman" w:cs="Times New Roman"/>
          <w:b/>
          <w:sz w:val="24"/>
          <w:szCs w:val="24"/>
          <w:u w:val="single"/>
          <w:lang w:eastAsia="ar-SA"/>
        </w:rPr>
        <w:t xml:space="preserve">A 276/2025.(X.29.) Kt. számú határozatban </w:t>
      </w:r>
      <w:r w:rsidRPr="001F12B5">
        <w:rPr>
          <w:rFonts w:ascii="Times New Roman" w:eastAsia="Times New Roman" w:hAnsi="Times New Roman" w:cs="Times New Roman"/>
          <w:sz w:val="24"/>
          <w:szCs w:val="24"/>
          <w:lang w:eastAsia="ar-SA"/>
        </w:rPr>
        <w:t xml:space="preserve">Tiszavasvári Város Önkormányzata Képviselő-testülete döntött tárgyieszköz beszerzés finanszírozásához szükséges hitel felvételével kapcsolatban a határozat mellékletét képező kölcsönszerződésben foglaltak szerint. </w:t>
      </w:r>
    </w:p>
    <w:p w14:paraId="5AE93328" w14:textId="77777777" w:rsidR="0042578E" w:rsidRPr="001F12B5" w:rsidRDefault="0042578E" w:rsidP="0042578E">
      <w:pPr>
        <w:tabs>
          <w:tab w:val="left" w:pos="8931"/>
        </w:tabs>
        <w:suppressAutoHyphens/>
        <w:spacing w:after="0" w:line="240" w:lineRule="auto"/>
        <w:jc w:val="both"/>
        <w:rPr>
          <w:rFonts w:ascii="Times New Roman" w:eastAsia="Times New Roman" w:hAnsi="Times New Roman" w:cs="Times New Roman"/>
          <w:sz w:val="24"/>
          <w:szCs w:val="24"/>
          <w:lang w:eastAsia="ar-SA"/>
        </w:rPr>
      </w:pPr>
      <w:r w:rsidRPr="001F12B5">
        <w:rPr>
          <w:rFonts w:ascii="Times New Roman" w:eastAsia="Times New Roman" w:hAnsi="Times New Roman" w:cs="Times New Roman"/>
          <w:sz w:val="24"/>
          <w:szCs w:val="24"/>
          <w:lang w:eastAsia="ar-SA"/>
        </w:rPr>
        <w:t xml:space="preserve">A hitelpályázat nyertese az OTP Bank Nyrt. lett. A kölcsönszerződés 2025. november 10. napján aláírásra került. A hitel összegét, a 9.000.000 Ft összegű hitelt az Önkormányzat egy db gépjármű vásárlására fordította. (1 db Toyota típusú gépjármű) A gépjármű vásárlásra 2025. év december hónap végén 5.990.000 Ft összegű hitel vett igénybe az Önkormányzat. A fennmaradt 3.010.000 Ft összegű hitelt az OTP Bank Nyrt. képviselője 2025. december 31. napjával kivezette a hitelszámlánkról, mivel a rendelkezésre tartási idő 2025. december 31. napjával lejárt. A hitelkeretről lemondást a fent leírtak alapján nem volt szükséges Képviselő-testület elé vinnem, és ezzel kapcsolatban nem volt szükség külön döntést hoznia a Képviselő-testületnek. </w:t>
      </w:r>
    </w:p>
    <w:p w14:paraId="3F5C5E19" w14:textId="77777777" w:rsidR="0042578E" w:rsidRPr="001F12B5" w:rsidRDefault="0042578E" w:rsidP="0042578E">
      <w:pPr>
        <w:suppressAutoHyphens/>
        <w:spacing w:after="0" w:line="240" w:lineRule="auto"/>
        <w:jc w:val="both"/>
        <w:rPr>
          <w:rFonts w:ascii="Times New Roman" w:eastAsia="Times New Roman" w:hAnsi="Times New Roman" w:cs="Times New Roman"/>
          <w:sz w:val="24"/>
          <w:szCs w:val="24"/>
          <w:lang w:eastAsia="ar-SA"/>
        </w:rPr>
      </w:pPr>
    </w:p>
    <w:p w14:paraId="5592B362" w14:textId="186967CA" w:rsidR="0042578E" w:rsidRPr="001F12B5" w:rsidRDefault="0042578E" w:rsidP="0042578E">
      <w:pPr>
        <w:suppressAutoHyphens/>
        <w:spacing w:after="0" w:line="240" w:lineRule="auto"/>
        <w:jc w:val="both"/>
        <w:rPr>
          <w:rFonts w:ascii="Times New Roman" w:eastAsia="Times New Roman" w:hAnsi="Times New Roman" w:cs="Times New Roman"/>
          <w:sz w:val="24"/>
          <w:szCs w:val="24"/>
          <w:lang w:eastAsia="ar-SA"/>
        </w:rPr>
      </w:pPr>
      <w:r w:rsidRPr="001F12B5">
        <w:rPr>
          <w:rFonts w:ascii="Times New Roman" w:eastAsia="Times New Roman" w:hAnsi="Times New Roman" w:cs="Times New Roman"/>
          <w:b/>
          <w:sz w:val="24"/>
          <w:szCs w:val="24"/>
          <w:u w:val="single"/>
          <w:lang w:eastAsia="ar-SA"/>
        </w:rPr>
        <w:t>A 307/2025.(XI.27.) Kt. számú határozatban</w:t>
      </w:r>
      <w:r w:rsidRPr="001F12B5">
        <w:rPr>
          <w:rFonts w:ascii="Times New Roman" w:eastAsia="Times New Roman" w:hAnsi="Times New Roman" w:cs="Times New Roman"/>
          <w:sz w:val="24"/>
          <w:szCs w:val="24"/>
          <w:lang w:eastAsia="ar-SA"/>
        </w:rPr>
        <w:t xml:space="preserve"> Tiszavasvári Város Önkormányzata Képviselő-testülete döntött pénzügyi lízingajánlat elfogadásával kapcsolatban. A Porsche Finance Zrt. lízingajánlatát tárgyalta meg a Képviselő-testület, mely ajánlat a határozattervezetben rögzítésre került. A lízingajánlat keretében az Önkormányzat 1 db Skoda Octavia gépjárművet kíván megvásárolni. A gépjármű értéke bruttó 10.868.000 Ft, melyből 5.434.000 Ft önkormányzati önerő. Ez az önerő 2025. december 22.-én átutalásra került a Platán Autóház Kft. részére. A lízingszerződés 2026. január 5. napján aláírásra került a Porsche Finance Zrt.-vel. Jelzett határozatról a Porsche Finance Zrt. </w:t>
      </w:r>
      <w:r w:rsidR="006409F8">
        <w:rPr>
          <w:rFonts w:ascii="Times New Roman" w:eastAsia="Times New Roman" w:hAnsi="Times New Roman" w:cs="Times New Roman"/>
          <w:sz w:val="24"/>
          <w:szCs w:val="24"/>
          <w:lang w:eastAsia="ar-SA"/>
        </w:rPr>
        <w:t>tájékoztatva lett</w:t>
      </w:r>
      <w:r w:rsidRPr="001F12B5">
        <w:rPr>
          <w:rFonts w:ascii="Times New Roman" w:eastAsia="Times New Roman" w:hAnsi="Times New Roman" w:cs="Times New Roman"/>
          <w:sz w:val="24"/>
          <w:szCs w:val="24"/>
          <w:lang w:eastAsia="ar-SA"/>
        </w:rPr>
        <w:t>.</w:t>
      </w:r>
    </w:p>
    <w:p w14:paraId="77F88952" w14:textId="77777777" w:rsidR="0042578E" w:rsidRPr="001F12B5" w:rsidRDefault="0042578E" w:rsidP="0042578E">
      <w:pPr>
        <w:suppressAutoHyphens/>
        <w:spacing w:after="0" w:line="240" w:lineRule="auto"/>
        <w:rPr>
          <w:rFonts w:ascii="Times New Roman" w:eastAsia="Times New Roman" w:hAnsi="Times New Roman" w:cs="Times New Roman"/>
          <w:sz w:val="24"/>
          <w:szCs w:val="24"/>
          <w:lang w:eastAsia="ar-SA"/>
        </w:rPr>
      </w:pPr>
    </w:p>
    <w:p w14:paraId="14B8FD03" w14:textId="3267A91F" w:rsidR="0042578E" w:rsidRPr="001F12B5" w:rsidRDefault="0042578E" w:rsidP="0042578E">
      <w:pPr>
        <w:suppressAutoHyphens/>
        <w:spacing w:after="0" w:line="240" w:lineRule="auto"/>
        <w:jc w:val="both"/>
        <w:rPr>
          <w:rFonts w:ascii="Times New Roman" w:eastAsia="Times New Roman" w:hAnsi="Times New Roman" w:cs="Times New Roman"/>
          <w:sz w:val="24"/>
          <w:szCs w:val="24"/>
          <w:lang w:eastAsia="ar-SA"/>
        </w:rPr>
      </w:pPr>
      <w:r w:rsidRPr="001F12B5">
        <w:rPr>
          <w:rFonts w:ascii="Times New Roman" w:eastAsia="Times New Roman" w:hAnsi="Times New Roman" w:cs="Times New Roman"/>
          <w:b/>
          <w:sz w:val="24"/>
          <w:szCs w:val="24"/>
          <w:u w:val="single"/>
          <w:lang w:eastAsia="ar-SA"/>
        </w:rPr>
        <w:t>A 348/2025.(XII.17.) Kt. számú határozatban</w:t>
      </w:r>
      <w:r w:rsidRPr="001F12B5">
        <w:rPr>
          <w:rFonts w:ascii="Times New Roman" w:eastAsia="Times New Roman" w:hAnsi="Times New Roman" w:cs="Times New Roman"/>
          <w:sz w:val="24"/>
          <w:szCs w:val="24"/>
          <w:lang w:eastAsia="ar-SA"/>
        </w:rPr>
        <w:t xml:space="preserve"> Tiszavasvári Város Önkormányzata Képviselő-testülete döntött a Kornisné Liptay Elza Szociális és Gyermekjóléti Központ 2025. évi összesített közbeszerzési tervének 2. számú módosításával kapcsolatban. Kornisné Liptay Elza Szociális és Gyermekjóléti Központ 2025. évi összesített közbeszerzési tervének 2. számú módósítását a jelen határozat mellékletében foglaltak szerint jóváhagyta. Felkértem az intézmény vezetőjét a terv folyamatos aktualizálására, illetve hogy a terv nyilvánosságának biztosítása érdekében a Kbt. 43.§ (1) bekezdésében rögzített közzétételi kötelezettségének. aki ezt teljesítette. A határozatról az intézmény vezetőj</w:t>
      </w:r>
      <w:r w:rsidR="006409F8">
        <w:rPr>
          <w:rFonts w:ascii="Times New Roman" w:eastAsia="Times New Roman" w:hAnsi="Times New Roman" w:cs="Times New Roman"/>
          <w:sz w:val="24"/>
          <w:szCs w:val="24"/>
          <w:lang w:eastAsia="ar-SA"/>
        </w:rPr>
        <w:t>e</w:t>
      </w:r>
      <w:r w:rsidRPr="001F12B5">
        <w:rPr>
          <w:rFonts w:ascii="Times New Roman" w:eastAsia="Times New Roman" w:hAnsi="Times New Roman" w:cs="Times New Roman"/>
          <w:sz w:val="24"/>
          <w:szCs w:val="24"/>
          <w:lang w:eastAsia="ar-SA"/>
        </w:rPr>
        <w:t xml:space="preserve"> </w:t>
      </w:r>
      <w:r w:rsidR="006409F8">
        <w:rPr>
          <w:rFonts w:ascii="Times New Roman" w:eastAsia="Times New Roman" w:hAnsi="Times New Roman" w:cs="Times New Roman"/>
          <w:sz w:val="24"/>
          <w:szCs w:val="24"/>
          <w:lang w:eastAsia="ar-SA"/>
        </w:rPr>
        <w:t>tájékoztatva lett</w:t>
      </w:r>
      <w:r w:rsidRPr="001F12B5">
        <w:rPr>
          <w:rFonts w:ascii="Times New Roman" w:eastAsia="Times New Roman" w:hAnsi="Times New Roman" w:cs="Times New Roman"/>
          <w:sz w:val="24"/>
          <w:szCs w:val="24"/>
          <w:lang w:eastAsia="ar-SA"/>
        </w:rPr>
        <w:t>.</w:t>
      </w:r>
    </w:p>
    <w:p w14:paraId="17CF1710" w14:textId="77777777" w:rsidR="0042578E" w:rsidRPr="001F12B5" w:rsidRDefault="0042578E" w:rsidP="0042578E">
      <w:pPr>
        <w:spacing w:after="0" w:line="240" w:lineRule="auto"/>
        <w:jc w:val="both"/>
        <w:rPr>
          <w:rFonts w:ascii="Times New Roman" w:eastAsia="Times New Roman" w:hAnsi="Times New Roman" w:cs="Times New Roman"/>
          <w:sz w:val="24"/>
          <w:szCs w:val="24"/>
          <w:lang w:eastAsia="ar-SA"/>
        </w:rPr>
      </w:pPr>
    </w:p>
    <w:p w14:paraId="7EB47269" w14:textId="77777777" w:rsidR="0042578E" w:rsidRPr="001F12B5" w:rsidRDefault="0042578E" w:rsidP="0042578E">
      <w:pPr>
        <w:suppressAutoHyphens/>
        <w:spacing w:after="0" w:line="240" w:lineRule="auto"/>
        <w:rPr>
          <w:rFonts w:ascii="Times New Roman" w:eastAsia="Times New Roman" w:hAnsi="Times New Roman" w:cs="Times New Roman"/>
          <w:sz w:val="24"/>
          <w:szCs w:val="24"/>
          <w:lang w:eastAsia="ar-SA"/>
        </w:rPr>
      </w:pPr>
    </w:p>
    <w:p w14:paraId="2A9D9EF8" w14:textId="77777777" w:rsidR="006B44C1" w:rsidRPr="001F12B5" w:rsidRDefault="006B44C1" w:rsidP="006B44C1">
      <w:pPr>
        <w:jc w:val="both"/>
        <w:rPr>
          <w:rFonts w:ascii="Times New Roman" w:hAnsi="Times New Roman" w:cs="Times New Roman"/>
          <w:sz w:val="24"/>
          <w:szCs w:val="24"/>
        </w:rPr>
      </w:pPr>
    </w:p>
    <w:p w14:paraId="1C2F5EC7" w14:textId="77777777" w:rsidR="006B44C1" w:rsidRPr="00B5555C" w:rsidRDefault="006B44C1" w:rsidP="006B44C1">
      <w:pPr>
        <w:jc w:val="both"/>
        <w:rPr>
          <w:rFonts w:ascii="Times New Roman" w:hAnsi="Times New Roman" w:cs="Times New Roman"/>
          <w:sz w:val="24"/>
          <w:szCs w:val="24"/>
        </w:rPr>
      </w:pPr>
    </w:p>
    <w:p w14:paraId="68997242" w14:textId="446236A4" w:rsidR="00AD11D4" w:rsidRPr="00B5555C" w:rsidRDefault="00AD11D4" w:rsidP="0069044A">
      <w:pPr>
        <w:pStyle w:val="Cmsor1"/>
        <w:spacing w:before="0" w:after="0"/>
        <w:rPr>
          <w:rFonts w:ascii="Times New Roman" w:hAnsi="Times New Roman" w:cs="Times New Roman"/>
          <w:bCs/>
          <w:color w:val="auto"/>
          <w:sz w:val="24"/>
          <w:szCs w:val="24"/>
        </w:rPr>
      </w:pPr>
      <w:r w:rsidRPr="00B5555C">
        <w:rPr>
          <w:rFonts w:ascii="Times New Roman" w:hAnsi="Times New Roman" w:cs="Times New Roman"/>
          <w:bCs/>
          <w:color w:val="auto"/>
          <w:sz w:val="24"/>
          <w:szCs w:val="24"/>
        </w:rPr>
        <w:lastRenderedPageBreak/>
        <w:t>Tiszavasvári, 202</w:t>
      </w:r>
      <w:r w:rsidR="001F0119" w:rsidRPr="00B5555C">
        <w:rPr>
          <w:rFonts w:ascii="Times New Roman" w:hAnsi="Times New Roman" w:cs="Times New Roman"/>
          <w:bCs/>
          <w:color w:val="auto"/>
          <w:sz w:val="24"/>
          <w:szCs w:val="24"/>
        </w:rPr>
        <w:t>6</w:t>
      </w:r>
      <w:r w:rsidRPr="00B5555C">
        <w:rPr>
          <w:rFonts w:ascii="Times New Roman" w:hAnsi="Times New Roman" w:cs="Times New Roman"/>
          <w:bCs/>
          <w:color w:val="auto"/>
          <w:sz w:val="24"/>
          <w:szCs w:val="24"/>
        </w:rPr>
        <w:t xml:space="preserve">. </w:t>
      </w:r>
      <w:r w:rsidR="001F12B5" w:rsidRPr="00B5555C">
        <w:rPr>
          <w:rFonts w:ascii="Times New Roman" w:hAnsi="Times New Roman" w:cs="Times New Roman"/>
          <w:bCs/>
          <w:color w:val="auto"/>
          <w:sz w:val="24"/>
          <w:szCs w:val="24"/>
        </w:rPr>
        <w:t>január</w:t>
      </w:r>
      <w:r w:rsidR="001F0119" w:rsidRPr="00B5555C">
        <w:rPr>
          <w:rFonts w:ascii="Times New Roman" w:hAnsi="Times New Roman" w:cs="Times New Roman"/>
          <w:bCs/>
          <w:color w:val="auto"/>
          <w:sz w:val="24"/>
          <w:szCs w:val="24"/>
        </w:rPr>
        <w:t xml:space="preserve"> </w:t>
      </w:r>
      <w:r w:rsidR="001F12B5" w:rsidRPr="00B5555C">
        <w:rPr>
          <w:rFonts w:ascii="Times New Roman" w:hAnsi="Times New Roman" w:cs="Times New Roman"/>
          <w:bCs/>
          <w:color w:val="auto"/>
          <w:sz w:val="24"/>
          <w:szCs w:val="24"/>
        </w:rPr>
        <w:t>12</w:t>
      </w:r>
      <w:r w:rsidRPr="00B5555C">
        <w:rPr>
          <w:rFonts w:ascii="Times New Roman" w:hAnsi="Times New Roman" w:cs="Times New Roman"/>
          <w:bCs/>
          <w:color w:val="auto"/>
          <w:sz w:val="24"/>
          <w:szCs w:val="24"/>
        </w:rPr>
        <w:t>.</w:t>
      </w:r>
    </w:p>
    <w:p w14:paraId="61C14902" w14:textId="77777777" w:rsidR="00AD11D4" w:rsidRPr="00B5555C" w:rsidRDefault="00AD11D4" w:rsidP="00AD11D4">
      <w:pPr>
        <w:pStyle w:val="Cmsor1"/>
        <w:spacing w:before="0" w:after="0"/>
        <w:rPr>
          <w:rFonts w:ascii="Times New Roman" w:hAnsi="Times New Roman" w:cs="Times New Roman"/>
          <w:color w:val="auto"/>
          <w:sz w:val="24"/>
          <w:szCs w:val="24"/>
        </w:rPr>
      </w:pPr>
      <w:r w:rsidRPr="00B5555C">
        <w:rPr>
          <w:rFonts w:ascii="Times New Roman" w:hAnsi="Times New Roman" w:cs="Times New Roman"/>
          <w:bCs/>
          <w:color w:val="auto"/>
          <w:sz w:val="24"/>
          <w:szCs w:val="24"/>
        </w:rPr>
        <w:t xml:space="preserve">   </w:t>
      </w:r>
      <w:r w:rsidRPr="00B5555C">
        <w:rPr>
          <w:rFonts w:ascii="Times New Roman" w:hAnsi="Times New Roman" w:cs="Times New Roman"/>
          <w:color w:val="auto"/>
          <w:sz w:val="24"/>
          <w:szCs w:val="24"/>
        </w:rPr>
        <w:t xml:space="preserve">                                                </w:t>
      </w:r>
    </w:p>
    <w:p w14:paraId="4F1AB54E" w14:textId="77777777" w:rsidR="00AD11D4" w:rsidRPr="00B5555C" w:rsidRDefault="00AD11D4" w:rsidP="00AD11D4">
      <w:pPr>
        <w:pStyle w:val="Cmsor1"/>
        <w:spacing w:before="0" w:after="0"/>
        <w:rPr>
          <w:rFonts w:ascii="Times New Roman" w:hAnsi="Times New Roman" w:cs="Times New Roman"/>
          <w:color w:val="auto"/>
          <w:sz w:val="24"/>
          <w:szCs w:val="24"/>
        </w:rPr>
      </w:pPr>
      <w:r w:rsidRPr="00B5555C">
        <w:rPr>
          <w:rFonts w:ascii="Times New Roman" w:hAnsi="Times New Roman" w:cs="Times New Roman"/>
          <w:color w:val="auto"/>
          <w:sz w:val="24"/>
          <w:szCs w:val="24"/>
        </w:rPr>
        <w:t xml:space="preserve">                                                  </w:t>
      </w:r>
    </w:p>
    <w:p w14:paraId="4EAA5A89" w14:textId="18E88F55" w:rsidR="00AD11D4" w:rsidRPr="00B5555C" w:rsidRDefault="00AD11D4" w:rsidP="00AD11D4">
      <w:pPr>
        <w:pStyle w:val="Cmsor1"/>
        <w:spacing w:before="0" w:after="0" w:line="240" w:lineRule="auto"/>
        <w:rPr>
          <w:rFonts w:ascii="Times New Roman" w:hAnsi="Times New Roman" w:cs="Times New Roman"/>
          <w:color w:val="auto"/>
          <w:sz w:val="24"/>
          <w:szCs w:val="24"/>
        </w:rPr>
      </w:pPr>
      <w:r w:rsidRPr="00B5555C">
        <w:rPr>
          <w:rFonts w:ascii="Times New Roman" w:hAnsi="Times New Roman" w:cs="Times New Roman"/>
          <w:color w:val="auto"/>
          <w:sz w:val="24"/>
          <w:szCs w:val="24"/>
        </w:rPr>
        <w:t xml:space="preserve">                                                                                             </w:t>
      </w:r>
      <w:r w:rsidRPr="00B5555C">
        <w:rPr>
          <w:rFonts w:ascii="Times New Roman" w:hAnsi="Times New Roman" w:cs="Times New Roman"/>
          <w:color w:val="auto"/>
          <w:sz w:val="24"/>
          <w:szCs w:val="24"/>
        </w:rPr>
        <w:tab/>
      </w:r>
      <w:r w:rsidRPr="00B5555C">
        <w:rPr>
          <w:rFonts w:ascii="Times New Roman" w:hAnsi="Times New Roman" w:cs="Times New Roman"/>
          <w:color w:val="auto"/>
          <w:sz w:val="24"/>
          <w:szCs w:val="24"/>
        </w:rPr>
        <w:tab/>
      </w:r>
      <w:r w:rsidRPr="00B5555C">
        <w:rPr>
          <w:rFonts w:ascii="Times New Roman" w:hAnsi="Times New Roman" w:cs="Times New Roman"/>
          <w:color w:val="auto"/>
          <w:sz w:val="24"/>
          <w:szCs w:val="24"/>
        </w:rPr>
        <w:tab/>
        <w:t xml:space="preserve">Balázsi Csilla </w:t>
      </w:r>
    </w:p>
    <w:p w14:paraId="78601481" w14:textId="05FF64A7" w:rsidR="00AD11D4" w:rsidRPr="00B5555C" w:rsidRDefault="00AD11D4" w:rsidP="00AD11D4">
      <w:pPr>
        <w:tabs>
          <w:tab w:val="center" w:pos="6804"/>
        </w:tabs>
        <w:spacing w:after="0" w:line="240" w:lineRule="auto"/>
        <w:jc w:val="both"/>
        <w:rPr>
          <w:rFonts w:ascii="Times New Roman" w:hAnsi="Times New Roman" w:cs="Times New Roman"/>
          <w:b/>
          <w:bCs/>
          <w:sz w:val="24"/>
          <w:szCs w:val="24"/>
        </w:rPr>
      </w:pPr>
      <w:r w:rsidRPr="00B5555C">
        <w:rPr>
          <w:rFonts w:ascii="Times New Roman" w:hAnsi="Times New Roman" w:cs="Times New Roman"/>
          <w:b/>
          <w:bCs/>
          <w:sz w:val="24"/>
          <w:szCs w:val="24"/>
        </w:rPr>
        <w:t xml:space="preserve">                                                                                                    </w:t>
      </w:r>
      <w:r w:rsidRPr="00B5555C">
        <w:rPr>
          <w:rFonts w:ascii="Times New Roman" w:hAnsi="Times New Roman" w:cs="Times New Roman"/>
          <w:b/>
          <w:bCs/>
          <w:sz w:val="24"/>
          <w:szCs w:val="24"/>
        </w:rPr>
        <w:tab/>
        <w:t xml:space="preserve">                  polgármester</w:t>
      </w:r>
    </w:p>
    <w:p w14:paraId="18FF97CB" w14:textId="77777777" w:rsidR="00AD11D4" w:rsidRPr="00B5555C" w:rsidRDefault="00AD11D4" w:rsidP="00AD11D4">
      <w:pPr>
        <w:tabs>
          <w:tab w:val="center" w:pos="6804"/>
        </w:tabs>
        <w:spacing w:after="0" w:line="240" w:lineRule="auto"/>
        <w:jc w:val="both"/>
        <w:rPr>
          <w:rFonts w:ascii="Times New Roman" w:hAnsi="Times New Roman" w:cs="Times New Roman"/>
          <w:b/>
          <w:bCs/>
          <w:sz w:val="24"/>
          <w:szCs w:val="24"/>
        </w:rPr>
      </w:pPr>
    </w:p>
    <w:p w14:paraId="206F1533" w14:textId="77777777" w:rsidR="00AD11D4" w:rsidRPr="00B5555C" w:rsidRDefault="00AD11D4" w:rsidP="00AD11D4">
      <w:pPr>
        <w:tabs>
          <w:tab w:val="center" w:pos="6804"/>
        </w:tabs>
        <w:spacing w:after="0" w:line="240" w:lineRule="auto"/>
        <w:jc w:val="both"/>
        <w:rPr>
          <w:rFonts w:ascii="Times New Roman" w:hAnsi="Times New Roman" w:cs="Times New Roman"/>
          <w:b/>
          <w:bCs/>
          <w:sz w:val="24"/>
          <w:szCs w:val="24"/>
        </w:rPr>
      </w:pPr>
    </w:p>
    <w:p w14:paraId="608CFFD2" w14:textId="77777777" w:rsidR="00AD11D4" w:rsidRPr="00B5555C" w:rsidRDefault="00AD11D4" w:rsidP="0069044A">
      <w:pPr>
        <w:pStyle w:val="Cmsor1"/>
        <w:pageBreakBefore/>
        <w:spacing w:before="0" w:after="0"/>
        <w:jc w:val="center"/>
        <w:rPr>
          <w:rFonts w:ascii="Times New Roman" w:hAnsi="Times New Roman" w:cs="Times New Roman"/>
          <w:bCs/>
          <w:color w:val="auto"/>
          <w:sz w:val="24"/>
          <w:szCs w:val="24"/>
        </w:rPr>
      </w:pPr>
      <w:r w:rsidRPr="00B5555C">
        <w:rPr>
          <w:rFonts w:ascii="Times New Roman" w:hAnsi="Times New Roman" w:cs="Times New Roman"/>
          <w:bCs/>
          <w:color w:val="auto"/>
          <w:sz w:val="24"/>
          <w:szCs w:val="24"/>
        </w:rPr>
        <w:lastRenderedPageBreak/>
        <w:t>HATÁROZAT-TERVEZET</w:t>
      </w:r>
    </w:p>
    <w:p w14:paraId="1C3F0145" w14:textId="77777777" w:rsidR="00AD11D4" w:rsidRPr="00B5555C" w:rsidRDefault="00AD11D4" w:rsidP="00AD11D4">
      <w:pPr>
        <w:spacing w:after="0" w:line="240" w:lineRule="auto"/>
        <w:jc w:val="center"/>
        <w:rPr>
          <w:rFonts w:ascii="Times New Roman" w:hAnsi="Times New Roman" w:cs="Times New Roman"/>
          <w:b/>
          <w:bCs/>
          <w:sz w:val="24"/>
          <w:szCs w:val="24"/>
        </w:rPr>
      </w:pPr>
      <w:r w:rsidRPr="00B5555C">
        <w:rPr>
          <w:rFonts w:ascii="Times New Roman" w:hAnsi="Times New Roman" w:cs="Times New Roman"/>
          <w:b/>
          <w:bCs/>
          <w:sz w:val="24"/>
          <w:szCs w:val="24"/>
        </w:rPr>
        <w:t>TISZAVASVÁRI VÁROS ÖNKORMÁNYZATA</w:t>
      </w:r>
    </w:p>
    <w:p w14:paraId="38206FB6" w14:textId="77777777" w:rsidR="00AD11D4" w:rsidRPr="00B5555C" w:rsidRDefault="00AD11D4" w:rsidP="00AD11D4">
      <w:pPr>
        <w:spacing w:after="0" w:line="240" w:lineRule="auto"/>
        <w:jc w:val="center"/>
        <w:rPr>
          <w:rFonts w:ascii="Times New Roman" w:hAnsi="Times New Roman" w:cs="Times New Roman"/>
          <w:b/>
          <w:bCs/>
          <w:sz w:val="24"/>
          <w:szCs w:val="24"/>
        </w:rPr>
      </w:pPr>
      <w:r w:rsidRPr="00B5555C">
        <w:rPr>
          <w:rFonts w:ascii="Times New Roman" w:hAnsi="Times New Roman" w:cs="Times New Roman"/>
          <w:b/>
          <w:bCs/>
          <w:sz w:val="24"/>
          <w:szCs w:val="24"/>
        </w:rPr>
        <w:t>KÉPVISELŐ-TESTÜLETÉNEK</w:t>
      </w:r>
    </w:p>
    <w:p w14:paraId="4F6A6312" w14:textId="7040E26A" w:rsidR="00AD11D4" w:rsidRPr="00B5555C" w:rsidRDefault="00AD11D4" w:rsidP="00AD11D4">
      <w:pPr>
        <w:spacing w:after="0" w:line="240" w:lineRule="auto"/>
        <w:jc w:val="center"/>
        <w:rPr>
          <w:rFonts w:ascii="Times New Roman" w:hAnsi="Times New Roman" w:cs="Times New Roman"/>
          <w:b/>
          <w:bCs/>
          <w:sz w:val="24"/>
          <w:szCs w:val="24"/>
        </w:rPr>
      </w:pPr>
      <w:r w:rsidRPr="00B5555C">
        <w:rPr>
          <w:rFonts w:ascii="Times New Roman" w:hAnsi="Times New Roman" w:cs="Times New Roman"/>
          <w:b/>
          <w:bCs/>
          <w:sz w:val="24"/>
          <w:szCs w:val="24"/>
        </w:rPr>
        <w:t>…/2025. (VI.25.) Kt. számú</w:t>
      </w:r>
    </w:p>
    <w:p w14:paraId="3F678E18" w14:textId="77777777" w:rsidR="00AD11D4" w:rsidRPr="00B5555C" w:rsidRDefault="00AD11D4" w:rsidP="00AD11D4">
      <w:pPr>
        <w:spacing w:after="0" w:line="240" w:lineRule="auto"/>
        <w:jc w:val="center"/>
        <w:rPr>
          <w:rFonts w:ascii="Times New Roman" w:hAnsi="Times New Roman" w:cs="Times New Roman"/>
          <w:b/>
          <w:bCs/>
          <w:sz w:val="24"/>
          <w:szCs w:val="24"/>
        </w:rPr>
      </w:pPr>
      <w:r w:rsidRPr="00B5555C">
        <w:rPr>
          <w:rFonts w:ascii="Times New Roman" w:hAnsi="Times New Roman" w:cs="Times New Roman"/>
          <w:b/>
          <w:bCs/>
          <w:sz w:val="24"/>
          <w:szCs w:val="24"/>
        </w:rPr>
        <w:t>határozata</w:t>
      </w:r>
    </w:p>
    <w:p w14:paraId="02C2FF6C" w14:textId="77777777" w:rsidR="00AD11D4" w:rsidRPr="00B5555C" w:rsidRDefault="00AD11D4" w:rsidP="00AD11D4">
      <w:pPr>
        <w:spacing w:after="0" w:line="240" w:lineRule="auto"/>
        <w:rPr>
          <w:rFonts w:ascii="Times New Roman" w:hAnsi="Times New Roman" w:cs="Times New Roman"/>
          <w:b/>
          <w:bCs/>
          <w:sz w:val="24"/>
          <w:szCs w:val="24"/>
        </w:rPr>
      </w:pPr>
    </w:p>
    <w:p w14:paraId="0DCD7767" w14:textId="77777777" w:rsidR="00AD11D4" w:rsidRPr="00B5555C" w:rsidRDefault="00AD11D4" w:rsidP="00AD11D4">
      <w:pPr>
        <w:spacing w:after="0" w:line="240" w:lineRule="auto"/>
        <w:jc w:val="center"/>
        <w:rPr>
          <w:rFonts w:ascii="Times New Roman" w:hAnsi="Times New Roman" w:cs="Times New Roman"/>
          <w:b/>
          <w:bCs/>
          <w:sz w:val="24"/>
          <w:szCs w:val="24"/>
        </w:rPr>
      </w:pPr>
      <w:r w:rsidRPr="00B5555C">
        <w:rPr>
          <w:rFonts w:ascii="Times New Roman" w:hAnsi="Times New Roman" w:cs="Times New Roman"/>
          <w:b/>
          <w:bCs/>
          <w:sz w:val="24"/>
          <w:szCs w:val="24"/>
        </w:rPr>
        <w:t xml:space="preserve">a lejárt határidejű határozatok végrehajtásáról  </w:t>
      </w:r>
    </w:p>
    <w:p w14:paraId="1E6A617F" w14:textId="77777777" w:rsidR="00AD11D4" w:rsidRPr="00B5555C" w:rsidRDefault="00AD11D4" w:rsidP="00AD11D4">
      <w:pPr>
        <w:spacing w:after="0" w:line="240" w:lineRule="auto"/>
        <w:rPr>
          <w:rFonts w:ascii="Times New Roman" w:hAnsi="Times New Roman" w:cs="Times New Roman"/>
          <w:b/>
          <w:bCs/>
          <w:sz w:val="24"/>
          <w:szCs w:val="24"/>
        </w:rPr>
      </w:pPr>
    </w:p>
    <w:p w14:paraId="722AFCA8" w14:textId="77777777" w:rsidR="00AD11D4" w:rsidRPr="00B5555C" w:rsidRDefault="00AD11D4" w:rsidP="00AD11D4">
      <w:pPr>
        <w:pStyle w:val="Szvegtrzs2"/>
        <w:rPr>
          <w:rFonts w:ascii="Times New Roman" w:hAnsi="Times New Roman" w:cs="Times New Roman"/>
          <w:sz w:val="24"/>
          <w:szCs w:val="24"/>
        </w:rPr>
      </w:pPr>
      <w:r w:rsidRPr="00B5555C">
        <w:rPr>
          <w:rFonts w:ascii="Times New Roman" w:hAnsi="Times New Roman" w:cs="Times New Roman"/>
          <w:sz w:val="24"/>
          <w:szCs w:val="24"/>
        </w:rPr>
        <w:t>Tiszavasvári Város Önkormányzata Képviselő-testülete a:</w:t>
      </w:r>
    </w:p>
    <w:p w14:paraId="75A4FF6C" w14:textId="0B570D80" w:rsidR="00533142" w:rsidRPr="00B5555C" w:rsidRDefault="00533142" w:rsidP="00533142">
      <w:pPr>
        <w:tabs>
          <w:tab w:val="left" w:pos="9072"/>
        </w:tabs>
        <w:suppressAutoHyphens/>
        <w:spacing w:after="0" w:line="240" w:lineRule="auto"/>
        <w:jc w:val="center"/>
        <w:rPr>
          <w:rFonts w:ascii="Times New Roman" w:eastAsia="Times New Roman" w:hAnsi="Times New Roman" w:cs="Times New Roman"/>
          <w:sz w:val="24"/>
          <w:szCs w:val="24"/>
          <w:lang w:eastAsia="ar-SA"/>
        </w:rPr>
      </w:pPr>
      <w:r w:rsidRPr="00B5555C">
        <w:rPr>
          <w:rFonts w:ascii="Times New Roman" w:eastAsia="Times New Roman" w:hAnsi="Times New Roman" w:cs="Times New Roman"/>
          <w:b/>
          <w:sz w:val="24"/>
          <w:szCs w:val="24"/>
          <w:lang w:eastAsia="ar-SA"/>
        </w:rPr>
        <w:t>135/2025.(V.22.) Kt. számú határozat</w:t>
      </w:r>
    </w:p>
    <w:p w14:paraId="367BA74C" w14:textId="70D3E076" w:rsidR="00533142" w:rsidRPr="00B5555C" w:rsidRDefault="00533142" w:rsidP="00533142">
      <w:pPr>
        <w:suppressAutoHyphens/>
        <w:spacing w:after="0" w:line="240" w:lineRule="auto"/>
        <w:jc w:val="center"/>
        <w:rPr>
          <w:rFonts w:ascii="Times New Roman" w:eastAsia="Times New Roman" w:hAnsi="Times New Roman" w:cs="Times New Roman"/>
          <w:sz w:val="24"/>
          <w:szCs w:val="24"/>
          <w:lang w:eastAsia="ar-SA"/>
        </w:rPr>
      </w:pPr>
      <w:r w:rsidRPr="00B5555C">
        <w:rPr>
          <w:rFonts w:ascii="Times New Roman" w:eastAsia="Times New Roman" w:hAnsi="Times New Roman" w:cs="Times New Roman"/>
          <w:b/>
          <w:sz w:val="24"/>
          <w:szCs w:val="24"/>
          <w:lang w:eastAsia="ar-SA"/>
        </w:rPr>
        <w:t>159/2025.(V.27.) Kt. számú határozat</w:t>
      </w:r>
    </w:p>
    <w:p w14:paraId="37C86507" w14:textId="5E9B5731" w:rsidR="00533142" w:rsidRPr="00B5555C" w:rsidRDefault="00533142" w:rsidP="00533142">
      <w:pPr>
        <w:suppressAutoHyphens/>
        <w:spacing w:after="0" w:line="240" w:lineRule="auto"/>
        <w:jc w:val="center"/>
        <w:rPr>
          <w:rFonts w:ascii="Times New Roman" w:eastAsia="Times New Roman" w:hAnsi="Times New Roman" w:cs="Times New Roman"/>
          <w:sz w:val="24"/>
          <w:szCs w:val="24"/>
          <w:lang w:eastAsia="ar-SA"/>
        </w:rPr>
      </w:pPr>
      <w:r w:rsidRPr="00B5555C">
        <w:rPr>
          <w:rFonts w:ascii="Times New Roman" w:eastAsia="Times New Roman" w:hAnsi="Times New Roman" w:cs="Times New Roman"/>
          <w:b/>
          <w:sz w:val="24"/>
          <w:szCs w:val="24"/>
          <w:lang w:eastAsia="ar-SA"/>
        </w:rPr>
        <w:t>194/2025.(VII.31.) Kt. számú határozat</w:t>
      </w:r>
    </w:p>
    <w:p w14:paraId="3AA03173" w14:textId="2804E393" w:rsidR="00533142" w:rsidRPr="00B5555C" w:rsidRDefault="00533142" w:rsidP="00533142">
      <w:pPr>
        <w:suppressAutoHyphens/>
        <w:spacing w:after="0" w:line="240" w:lineRule="auto"/>
        <w:jc w:val="center"/>
        <w:rPr>
          <w:rFonts w:ascii="Times New Roman" w:eastAsia="Times New Roman" w:hAnsi="Times New Roman" w:cs="Times New Roman"/>
          <w:sz w:val="24"/>
          <w:szCs w:val="24"/>
          <w:lang w:eastAsia="ar-SA"/>
        </w:rPr>
      </w:pPr>
      <w:r w:rsidRPr="00B5555C">
        <w:rPr>
          <w:rFonts w:ascii="Times New Roman" w:eastAsia="Times New Roman" w:hAnsi="Times New Roman" w:cs="Times New Roman"/>
          <w:b/>
          <w:sz w:val="24"/>
          <w:szCs w:val="24"/>
          <w:lang w:eastAsia="ar-SA"/>
        </w:rPr>
        <w:t>234/2025.(IX.25.) Kt. számú határozat</w:t>
      </w:r>
    </w:p>
    <w:p w14:paraId="16D68514" w14:textId="6DC6D679" w:rsidR="00533142" w:rsidRPr="00B5555C" w:rsidRDefault="00533142" w:rsidP="00533142">
      <w:pPr>
        <w:tabs>
          <w:tab w:val="left" w:pos="8931"/>
        </w:tabs>
        <w:suppressAutoHyphens/>
        <w:spacing w:after="0" w:line="240" w:lineRule="auto"/>
        <w:jc w:val="center"/>
        <w:rPr>
          <w:rFonts w:ascii="Times New Roman" w:eastAsia="Times New Roman" w:hAnsi="Times New Roman" w:cs="Times New Roman"/>
          <w:sz w:val="24"/>
          <w:szCs w:val="24"/>
          <w:lang w:eastAsia="ar-SA"/>
        </w:rPr>
      </w:pPr>
      <w:r w:rsidRPr="00B5555C">
        <w:rPr>
          <w:rFonts w:ascii="Times New Roman" w:eastAsia="Times New Roman" w:hAnsi="Times New Roman" w:cs="Times New Roman"/>
          <w:b/>
          <w:sz w:val="24"/>
          <w:szCs w:val="24"/>
          <w:lang w:eastAsia="ar-SA"/>
        </w:rPr>
        <w:t>235/2025.(IX.25.) Kt. számú határozat</w:t>
      </w:r>
    </w:p>
    <w:p w14:paraId="107DF2CA" w14:textId="001ED00E" w:rsidR="00533142" w:rsidRPr="00B5555C" w:rsidRDefault="00533142" w:rsidP="00533142">
      <w:pPr>
        <w:tabs>
          <w:tab w:val="left" w:pos="8931"/>
        </w:tabs>
        <w:suppressAutoHyphens/>
        <w:spacing w:after="0" w:line="240" w:lineRule="auto"/>
        <w:jc w:val="center"/>
        <w:rPr>
          <w:rFonts w:ascii="Times New Roman" w:eastAsia="Times New Roman" w:hAnsi="Times New Roman" w:cs="Times New Roman"/>
          <w:sz w:val="24"/>
          <w:szCs w:val="24"/>
          <w:lang w:eastAsia="ar-SA"/>
        </w:rPr>
      </w:pPr>
      <w:r w:rsidRPr="00B5555C">
        <w:rPr>
          <w:rFonts w:ascii="Times New Roman" w:eastAsia="Times New Roman" w:hAnsi="Times New Roman" w:cs="Times New Roman"/>
          <w:b/>
          <w:sz w:val="24"/>
          <w:szCs w:val="24"/>
          <w:lang w:eastAsia="ar-SA"/>
        </w:rPr>
        <w:t>276/2025.(X.29.) Kt. számú határozat</w:t>
      </w:r>
    </w:p>
    <w:p w14:paraId="5629EEF9" w14:textId="3920525F" w:rsidR="00533142" w:rsidRPr="00B5555C" w:rsidRDefault="00533142" w:rsidP="00533142">
      <w:pPr>
        <w:suppressAutoHyphens/>
        <w:spacing w:after="0" w:line="240" w:lineRule="auto"/>
        <w:jc w:val="center"/>
        <w:rPr>
          <w:rFonts w:ascii="Times New Roman" w:eastAsia="Times New Roman" w:hAnsi="Times New Roman" w:cs="Times New Roman"/>
          <w:sz w:val="24"/>
          <w:szCs w:val="24"/>
          <w:lang w:eastAsia="ar-SA"/>
        </w:rPr>
      </w:pPr>
      <w:r w:rsidRPr="00B5555C">
        <w:rPr>
          <w:rFonts w:ascii="Times New Roman" w:eastAsia="Times New Roman" w:hAnsi="Times New Roman" w:cs="Times New Roman"/>
          <w:b/>
          <w:sz w:val="24"/>
          <w:szCs w:val="24"/>
          <w:lang w:eastAsia="ar-SA"/>
        </w:rPr>
        <w:t>307/2025.(XI.27.) Kt. számú határozat</w:t>
      </w:r>
    </w:p>
    <w:p w14:paraId="21C1B13B" w14:textId="4DE6BE39" w:rsidR="00533142" w:rsidRPr="00B5555C" w:rsidRDefault="00533142" w:rsidP="00533142">
      <w:pPr>
        <w:suppressAutoHyphens/>
        <w:spacing w:after="0" w:line="240" w:lineRule="auto"/>
        <w:jc w:val="center"/>
        <w:rPr>
          <w:rFonts w:ascii="Times New Roman" w:eastAsia="Times New Roman" w:hAnsi="Times New Roman" w:cs="Times New Roman"/>
          <w:sz w:val="24"/>
          <w:szCs w:val="24"/>
          <w:lang w:eastAsia="ar-SA"/>
        </w:rPr>
      </w:pPr>
      <w:r w:rsidRPr="00B5555C">
        <w:rPr>
          <w:rFonts w:ascii="Times New Roman" w:eastAsia="Times New Roman" w:hAnsi="Times New Roman" w:cs="Times New Roman"/>
          <w:b/>
          <w:sz w:val="24"/>
          <w:szCs w:val="24"/>
          <w:lang w:eastAsia="ar-SA"/>
        </w:rPr>
        <w:t>348/2025.(XII.17.) Kt. számú határozat</w:t>
      </w:r>
    </w:p>
    <w:p w14:paraId="60740344" w14:textId="009D9655" w:rsidR="00AD11D4" w:rsidRPr="00B5555C" w:rsidRDefault="00536C27" w:rsidP="00B819BC">
      <w:pPr>
        <w:pStyle w:val="Szvegtrzs2"/>
        <w:jc w:val="center"/>
        <w:rPr>
          <w:rFonts w:ascii="Times New Roman" w:eastAsia="Times New Roman" w:hAnsi="Times New Roman" w:cs="Times New Roman"/>
          <w:b/>
          <w:bCs/>
          <w:sz w:val="24"/>
          <w:szCs w:val="24"/>
          <w:lang w:eastAsia="ar-SA"/>
        </w:rPr>
      </w:pPr>
      <w:r w:rsidRPr="00B5555C">
        <w:rPr>
          <w:rFonts w:ascii="Times New Roman" w:eastAsia="Times New Roman" w:hAnsi="Times New Roman" w:cs="Times New Roman"/>
          <w:b/>
          <w:bCs/>
          <w:sz w:val="24"/>
          <w:szCs w:val="24"/>
          <w:lang w:eastAsia="ar-SA"/>
        </w:rPr>
        <w:br/>
      </w:r>
    </w:p>
    <w:p w14:paraId="21E6BE91" w14:textId="77777777" w:rsidR="00C817C6" w:rsidRPr="00B5555C" w:rsidRDefault="00C817C6" w:rsidP="00B819BC">
      <w:pPr>
        <w:pStyle w:val="Szvegtrzs2"/>
        <w:jc w:val="center"/>
        <w:rPr>
          <w:rFonts w:ascii="Times New Roman" w:eastAsia="Times New Roman" w:hAnsi="Times New Roman" w:cs="Times New Roman"/>
          <w:b/>
          <w:bCs/>
          <w:sz w:val="24"/>
          <w:szCs w:val="24"/>
          <w:lang w:eastAsia="ar-SA"/>
        </w:rPr>
      </w:pPr>
    </w:p>
    <w:p w14:paraId="4DBB8971" w14:textId="77777777" w:rsidR="00C817C6" w:rsidRPr="00B5555C" w:rsidRDefault="00C817C6" w:rsidP="00B819BC">
      <w:pPr>
        <w:pStyle w:val="Szvegtrzs2"/>
        <w:jc w:val="center"/>
        <w:rPr>
          <w:rFonts w:ascii="Times New Roman" w:eastAsia="Times New Roman" w:hAnsi="Times New Roman" w:cs="Times New Roman"/>
          <w:b/>
          <w:bCs/>
          <w:sz w:val="24"/>
          <w:szCs w:val="24"/>
          <w:lang w:eastAsia="ar-SA"/>
        </w:rPr>
      </w:pPr>
    </w:p>
    <w:p w14:paraId="16029F42" w14:textId="77777777" w:rsidR="00C817C6" w:rsidRPr="00B5555C" w:rsidRDefault="00C817C6" w:rsidP="00B819BC">
      <w:pPr>
        <w:pStyle w:val="Szvegtrzs2"/>
        <w:jc w:val="center"/>
        <w:rPr>
          <w:rFonts w:ascii="Times New Roman" w:eastAsia="Times New Roman" w:hAnsi="Times New Roman" w:cs="Times New Roman"/>
          <w:b/>
          <w:bCs/>
          <w:sz w:val="24"/>
          <w:szCs w:val="24"/>
          <w:lang w:eastAsia="ar-SA"/>
        </w:rPr>
      </w:pPr>
    </w:p>
    <w:p w14:paraId="282003EE" w14:textId="77777777" w:rsidR="00C817C6" w:rsidRPr="00B5555C" w:rsidRDefault="00C817C6" w:rsidP="00B819BC">
      <w:pPr>
        <w:pStyle w:val="Szvegtrzs2"/>
        <w:jc w:val="center"/>
        <w:rPr>
          <w:rFonts w:ascii="Times New Roman" w:eastAsia="Times New Roman" w:hAnsi="Times New Roman" w:cs="Times New Roman"/>
          <w:b/>
          <w:bCs/>
          <w:sz w:val="24"/>
          <w:szCs w:val="24"/>
          <w:lang w:eastAsia="ar-SA"/>
        </w:rPr>
      </w:pPr>
    </w:p>
    <w:p w14:paraId="0EC3B4FE" w14:textId="77777777" w:rsidR="00C817C6" w:rsidRPr="00B5555C" w:rsidRDefault="00C817C6" w:rsidP="00B819BC">
      <w:pPr>
        <w:pStyle w:val="Szvegtrzs2"/>
        <w:jc w:val="center"/>
        <w:rPr>
          <w:rFonts w:ascii="Times New Roman" w:eastAsia="Times New Roman" w:hAnsi="Times New Roman" w:cs="Times New Roman"/>
          <w:b/>
          <w:bCs/>
          <w:sz w:val="24"/>
          <w:szCs w:val="24"/>
          <w:lang w:eastAsia="ar-SA"/>
        </w:rPr>
      </w:pPr>
    </w:p>
    <w:p w14:paraId="079C982A" w14:textId="77777777" w:rsidR="00AD11D4" w:rsidRPr="00B5555C" w:rsidRDefault="00AD11D4" w:rsidP="00B819BC">
      <w:pPr>
        <w:pStyle w:val="Szvegtrzs2"/>
        <w:spacing w:after="0" w:line="240" w:lineRule="auto"/>
        <w:rPr>
          <w:rFonts w:ascii="Times New Roman" w:eastAsia="Times New Roman" w:hAnsi="Times New Roman" w:cs="Times New Roman"/>
          <w:sz w:val="24"/>
          <w:szCs w:val="24"/>
          <w:lang w:eastAsia="ar-SA"/>
        </w:rPr>
      </w:pPr>
    </w:p>
    <w:p w14:paraId="1D862C52" w14:textId="77777777" w:rsidR="00AD11D4" w:rsidRPr="00B5555C" w:rsidRDefault="00AD11D4" w:rsidP="00AD11D4">
      <w:pPr>
        <w:spacing w:after="0" w:line="240" w:lineRule="auto"/>
        <w:jc w:val="both"/>
        <w:rPr>
          <w:rFonts w:ascii="Times New Roman" w:hAnsi="Times New Roman" w:cs="Times New Roman"/>
          <w:sz w:val="24"/>
          <w:szCs w:val="24"/>
        </w:rPr>
      </w:pPr>
      <w:r w:rsidRPr="00B5555C">
        <w:rPr>
          <w:rFonts w:ascii="Times New Roman" w:hAnsi="Times New Roman" w:cs="Times New Roman"/>
          <w:sz w:val="24"/>
          <w:szCs w:val="24"/>
        </w:rPr>
        <w:t xml:space="preserve">végrehajtásáról szóló beszámolót elfogadja. </w:t>
      </w:r>
    </w:p>
    <w:p w14:paraId="3F5F0DF2" w14:textId="77777777" w:rsidR="00AD11D4" w:rsidRPr="00B5555C" w:rsidRDefault="00AD11D4" w:rsidP="00AD11D4">
      <w:pPr>
        <w:rPr>
          <w:rFonts w:ascii="Times New Roman" w:hAnsi="Times New Roman" w:cs="Times New Roman"/>
          <w:sz w:val="24"/>
          <w:szCs w:val="24"/>
        </w:rPr>
      </w:pPr>
    </w:p>
    <w:p w14:paraId="4C91B565" w14:textId="77777777" w:rsidR="00AD11D4" w:rsidRPr="00BF4CB0" w:rsidRDefault="00AD11D4">
      <w:pPr>
        <w:rPr>
          <w:rFonts w:ascii="Times New Roman" w:hAnsi="Times New Roman" w:cs="Times New Roman"/>
          <w:color w:val="EE0000"/>
        </w:rPr>
      </w:pPr>
    </w:p>
    <w:sectPr w:rsidR="00AD11D4" w:rsidRPr="00BF4CB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1D4"/>
    <w:rsid w:val="00043F2A"/>
    <w:rsid w:val="00097AD8"/>
    <w:rsid w:val="000E5FED"/>
    <w:rsid w:val="0010491D"/>
    <w:rsid w:val="001308C6"/>
    <w:rsid w:val="001613DE"/>
    <w:rsid w:val="00180812"/>
    <w:rsid w:val="001C5A1C"/>
    <w:rsid w:val="001F0119"/>
    <w:rsid w:val="001F12B5"/>
    <w:rsid w:val="002963AA"/>
    <w:rsid w:val="00297186"/>
    <w:rsid w:val="002A05AE"/>
    <w:rsid w:val="002E10C4"/>
    <w:rsid w:val="00314964"/>
    <w:rsid w:val="00326D9C"/>
    <w:rsid w:val="00371087"/>
    <w:rsid w:val="003E779E"/>
    <w:rsid w:val="004166E7"/>
    <w:rsid w:val="0042578E"/>
    <w:rsid w:val="00447925"/>
    <w:rsid w:val="004B580A"/>
    <w:rsid w:val="004B60A5"/>
    <w:rsid w:val="00516E58"/>
    <w:rsid w:val="00524320"/>
    <w:rsid w:val="00533142"/>
    <w:rsid w:val="00536C27"/>
    <w:rsid w:val="00553EA6"/>
    <w:rsid w:val="005E007A"/>
    <w:rsid w:val="00600D57"/>
    <w:rsid w:val="006409F8"/>
    <w:rsid w:val="0065336F"/>
    <w:rsid w:val="0069044A"/>
    <w:rsid w:val="00695419"/>
    <w:rsid w:val="006B44C1"/>
    <w:rsid w:val="006C44F8"/>
    <w:rsid w:val="007D64A0"/>
    <w:rsid w:val="008012F8"/>
    <w:rsid w:val="00816936"/>
    <w:rsid w:val="008219F3"/>
    <w:rsid w:val="00821B66"/>
    <w:rsid w:val="00854498"/>
    <w:rsid w:val="008B12DA"/>
    <w:rsid w:val="008E1B2F"/>
    <w:rsid w:val="009625D5"/>
    <w:rsid w:val="00982B49"/>
    <w:rsid w:val="00A71F46"/>
    <w:rsid w:val="00AC7DA5"/>
    <w:rsid w:val="00AD11D4"/>
    <w:rsid w:val="00B5555C"/>
    <w:rsid w:val="00B819BC"/>
    <w:rsid w:val="00B93487"/>
    <w:rsid w:val="00BF4CB0"/>
    <w:rsid w:val="00C70605"/>
    <w:rsid w:val="00C817C6"/>
    <w:rsid w:val="00C83106"/>
    <w:rsid w:val="00C96F5A"/>
    <w:rsid w:val="00CD619E"/>
    <w:rsid w:val="00DC0B63"/>
    <w:rsid w:val="00E07EF1"/>
    <w:rsid w:val="00E22159"/>
    <w:rsid w:val="00E23BA2"/>
    <w:rsid w:val="00E364AF"/>
    <w:rsid w:val="00E45049"/>
    <w:rsid w:val="00E74D71"/>
    <w:rsid w:val="00E96D14"/>
    <w:rsid w:val="00EE50F2"/>
    <w:rsid w:val="00EF1595"/>
    <w:rsid w:val="00F2361E"/>
    <w:rsid w:val="00F30C17"/>
    <w:rsid w:val="00F54FE1"/>
    <w:rsid w:val="00F81710"/>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64B964"/>
  <w15:chartTrackingRefBased/>
  <w15:docId w15:val="{AEC9CAA7-5A3E-49F8-AC13-11EB80F7F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hu-H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AD11D4"/>
    <w:pPr>
      <w:spacing w:after="200" w:line="276" w:lineRule="auto"/>
    </w:pPr>
    <w:rPr>
      <w:rFonts w:ascii="Calibri" w:eastAsia="Calibri" w:hAnsi="Calibri" w:cs="Calibri"/>
      <w:kern w:val="0"/>
      <w14:ligatures w14:val="none"/>
    </w:rPr>
  </w:style>
  <w:style w:type="paragraph" w:styleId="Cmsor1">
    <w:name w:val="heading 1"/>
    <w:basedOn w:val="Norml"/>
    <w:next w:val="Norml"/>
    <w:link w:val="Cmsor1Char"/>
    <w:qFormat/>
    <w:rsid w:val="00AD11D4"/>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Cmsor2">
    <w:name w:val="heading 2"/>
    <w:basedOn w:val="Norml"/>
    <w:next w:val="Norml"/>
    <w:link w:val="Cmsor2Char"/>
    <w:uiPriority w:val="9"/>
    <w:semiHidden/>
    <w:unhideWhenUsed/>
    <w:qFormat/>
    <w:rsid w:val="00AD11D4"/>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Cmsor3">
    <w:name w:val="heading 3"/>
    <w:basedOn w:val="Norml"/>
    <w:next w:val="Norml"/>
    <w:link w:val="Cmsor3Char"/>
    <w:uiPriority w:val="9"/>
    <w:semiHidden/>
    <w:unhideWhenUsed/>
    <w:qFormat/>
    <w:rsid w:val="00AD11D4"/>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Cmsor4">
    <w:name w:val="heading 4"/>
    <w:basedOn w:val="Norml"/>
    <w:next w:val="Norml"/>
    <w:link w:val="Cmsor4Char"/>
    <w:uiPriority w:val="9"/>
    <w:semiHidden/>
    <w:unhideWhenUsed/>
    <w:qFormat/>
    <w:rsid w:val="00AD11D4"/>
    <w:pPr>
      <w:keepNext/>
      <w:keepLines/>
      <w:spacing w:before="80" w:after="40" w:line="259" w:lineRule="auto"/>
      <w:outlineLvl w:val="3"/>
    </w:pPr>
    <w:rPr>
      <w:rFonts w:asciiTheme="minorHAnsi" w:eastAsiaTheme="majorEastAsia" w:hAnsiTheme="minorHAnsi" w:cstheme="majorBidi"/>
      <w:i/>
      <w:iCs/>
      <w:color w:val="2F5496" w:themeColor="accent1" w:themeShade="BF"/>
      <w:kern w:val="2"/>
      <w14:ligatures w14:val="standardContextual"/>
    </w:rPr>
  </w:style>
  <w:style w:type="paragraph" w:styleId="Cmsor5">
    <w:name w:val="heading 5"/>
    <w:basedOn w:val="Norml"/>
    <w:next w:val="Norml"/>
    <w:link w:val="Cmsor5Char"/>
    <w:uiPriority w:val="9"/>
    <w:semiHidden/>
    <w:unhideWhenUsed/>
    <w:qFormat/>
    <w:rsid w:val="00AD11D4"/>
    <w:pPr>
      <w:keepNext/>
      <w:keepLines/>
      <w:spacing w:before="80" w:after="40" w:line="259" w:lineRule="auto"/>
      <w:outlineLvl w:val="4"/>
    </w:pPr>
    <w:rPr>
      <w:rFonts w:asciiTheme="minorHAnsi" w:eastAsiaTheme="majorEastAsia" w:hAnsiTheme="minorHAnsi" w:cstheme="majorBidi"/>
      <w:color w:val="2F5496" w:themeColor="accent1" w:themeShade="BF"/>
      <w:kern w:val="2"/>
      <w14:ligatures w14:val="standardContextual"/>
    </w:rPr>
  </w:style>
  <w:style w:type="paragraph" w:styleId="Cmsor6">
    <w:name w:val="heading 6"/>
    <w:basedOn w:val="Norml"/>
    <w:next w:val="Norml"/>
    <w:link w:val="Cmsor6Char"/>
    <w:uiPriority w:val="9"/>
    <w:semiHidden/>
    <w:unhideWhenUsed/>
    <w:qFormat/>
    <w:rsid w:val="00AD11D4"/>
    <w:pPr>
      <w:keepNext/>
      <w:keepLines/>
      <w:spacing w:before="40" w:after="0" w:line="259"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Cmsor7">
    <w:name w:val="heading 7"/>
    <w:basedOn w:val="Norml"/>
    <w:next w:val="Norml"/>
    <w:link w:val="Cmsor7Char"/>
    <w:uiPriority w:val="9"/>
    <w:semiHidden/>
    <w:unhideWhenUsed/>
    <w:qFormat/>
    <w:rsid w:val="00AD11D4"/>
    <w:pPr>
      <w:keepNext/>
      <w:keepLines/>
      <w:spacing w:before="40" w:after="0" w:line="259"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Cmsor8">
    <w:name w:val="heading 8"/>
    <w:basedOn w:val="Norml"/>
    <w:next w:val="Norml"/>
    <w:link w:val="Cmsor8Char"/>
    <w:uiPriority w:val="9"/>
    <w:semiHidden/>
    <w:unhideWhenUsed/>
    <w:qFormat/>
    <w:rsid w:val="00AD11D4"/>
    <w:pPr>
      <w:keepNext/>
      <w:keepLines/>
      <w:spacing w:after="0" w:line="259"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Cmsor9">
    <w:name w:val="heading 9"/>
    <w:basedOn w:val="Norml"/>
    <w:next w:val="Norml"/>
    <w:link w:val="Cmsor9Char"/>
    <w:uiPriority w:val="9"/>
    <w:semiHidden/>
    <w:unhideWhenUsed/>
    <w:qFormat/>
    <w:rsid w:val="00AD11D4"/>
    <w:pPr>
      <w:keepNext/>
      <w:keepLines/>
      <w:spacing w:after="0" w:line="259"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rsid w:val="00AD11D4"/>
    <w:rPr>
      <w:rFonts w:asciiTheme="majorHAnsi" w:eastAsiaTheme="majorEastAsia" w:hAnsiTheme="majorHAnsi" w:cstheme="majorBidi"/>
      <w:color w:val="2F5496" w:themeColor="accent1" w:themeShade="BF"/>
      <w:sz w:val="40"/>
      <w:szCs w:val="40"/>
    </w:rPr>
  </w:style>
  <w:style w:type="character" w:customStyle="1" w:styleId="Cmsor2Char">
    <w:name w:val="Címsor 2 Char"/>
    <w:basedOn w:val="Bekezdsalapbettpusa"/>
    <w:link w:val="Cmsor2"/>
    <w:uiPriority w:val="9"/>
    <w:semiHidden/>
    <w:rsid w:val="00AD11D4"/>
    <w:rPr>
      <w:rFonts w:asciiTheme="majorHAnsi" w:eastAsiaTheme="majorEastAsia" w:hAnsiTheme="majorHAnsi" w:cstheme="majorBidi"/>
      <w:color w:val="2F5496" w:themeColor="accent1" w:themeShade="BF"/>
      <w:sz w:val="32"/>
      <w:szCs w:val="32"/>
    </w:rPr>
  </w:style>
  <w:style w:type="character" w:customStyle="1" w:styleId="Cmsor3Char">
    <w:name w:val="Címsor 3 Char"/>
    <w:basedOn w:val="Bekezdsalapbettpusa"/>
    <w:link w:val="Cmsor3"/>
    <w:uiPriority w:val="9"/>
    <w:semiHidden/>
    <w:rsid w:val="00AD11D4"/>
    <w:rPr>
      <w:rFonts w:eastAsiaTheme="majorEastAsia" w:cstheme="majorBidi"/>
      <w:color w:val="2F5496" w:themeColor="accent1" w:themeShade="BF"/>
      <w:sz w:val="28"/>
      <w:szCs w:val="28"/>
    </w:rPr>
  </w:style>
  <w:style w:type="character" w:customStyle="1" w:styleId="Cmsor4Char">
    <w:name w:val="Címsor 4 Char"/>
    <w:basedOn w:val="Bekezdsalapbettpusa"/>
    <w:link w:val="Cmsor4"/>
    <w:uiPriority w:val="9"/>
    <w:semiHidden/>
    <w:rsid w:val="00AD11D4"/>
    <w:rPr>
      <w:rFonts w:eastAsiaTheme="majorEastAsia" w:cstheme="majorBidi"/>
      <w:i/>
      <w:iCs/>
      <w:color w:val="2F5496" w:themeColor="accent1" w:themeShade="BF"/>
    </w:rPr>
  </w:style>
  <w:style w:type="character" w:customStyle="1" w:styleId="Cmsor5Char">
    <w:name w:val="Címsor 5 Char"/>
    <w:basedOn w:val="Bekezdsalapbettpusa"/>
    <w:link w:val="Cmsor5"/>
    <w:uiPriority w:val="9"/>
    <w:semiHidden/>
    <w:rsid w:val="00AD11D4"/>
    <w:rPr>
      <w:rFonts w:eastAsiaTheme="majorEastAsia" w:cstheme="majorBidi"/>
      <w:color w:val="2F5496" w:themeColor="accent1" w:themeShade="BF"/>
    </w:rPr>
  </w:style>
  <w:style w:type="character" w:customStyle="1" w:styleId="Cmsor6Char">
    <w:name w:val="Címsor 6 Char"/>
    <w:basedOn w:val="Bekezdsalapbettpusa"/>
    <w:link w:val="Cmsor6"/>
    <w:uiPriority w:val="9"/>
    <w:semiHidden/>
    <w:rsid w:val="00AD11D4"/>
    <w:rPr>
      <w:rFonts w:eastAsiaTheme="majorEastAsia" w:cstheme="majorBidi"/>
      <w:i/>
      <w:iCs/>
      <w:color w:val="595959" w:themeColor="text1" w:themeTint="A6"/>
    </w:rPr>
  </w:style>
  <w:style w:type="character" w:customStyle="1" w:styleId="Cmsor7Char">
    <w:name w:val="Címsor 7 Char"/>
    <w:basedOn w:val="Bekezdsalapbettpusa"/>
    <w:link w:val="Cmsor7"/>
    <w:uiPriority w:val="9"/>
    <w:semiHidden/>
    <w:rsid w:val="00AD11D4"/>
    <w:rPr>
      <w:rFonts w:eastAsiaTheme="majorEastAsia" w:cstheme="majorBidi"/>
      <w:color w:val="595959" w:themeColor="text1" w:themeTint="A6"/>
    </w:rPr>
  </w:style>
  <w:style w:type="character" w:customStyle="1" w:styleId="Cmsor8Char">
    <w:name w:val="Címsor 8 Char"/>
    <w:basedOn w:val="Bekezdsalapbettpusa"/>
    <w:link w:val="Cmsor8"/>
    <w:uiPriority w:val="9"/>
    <w:semiHidden/>
    <w:rsid w:val="00AD11D4"/>
    <w:rPr>
      <w:rFonts w:eastAsiaTheme="majorEastAsia" w:cstheme="majorBidi"/>
      <w:i/>
      <w:iCs/>
      <w:color w:val="272727" w:themeColor="text1" w:themeTint="D8"/>
    </w:rPr>
  </w:style>
  <w:style w:type="character" w:customStyle="1" w:styleId="Cmsor9Char">
    <w:name w:val="Címsor 9 Char"/>
    <w:basedOn w:val="Bekezdsalapbettpusa"/>
    <w:link w:val="Cmsor9"/>
    <w:uiPriority w:val="9"/>
    <w:semiHidden/>
    <w:rsid w:val="00AD11D4"/>
    <w:rPr>
      <w:rFonts w:eastAsiaTheme="majorEastAsia" w:cstheme="majorBidi"/>
      <w:color w:val="272727" w:themeColor="text1" w:themeTint="D8"/>
    </w:rPr>
  </w:style>
  <w:style w:type="paragraph" w:styleId="Cm">
    <w:name w:val="Title"/>
    <w:basedOn w:val="Norml"/>
    <w:next w:val="Norml"/>
    <w:link w:val="CmChar"/>
    <w:uiPriority w:val="10"/>
    <w:qFormat/>
    <w:rsid w:val="00AD11D4"/>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CmChar">
    <w:name w:val="Cím Char"/>
    <w:basedOn w:val="Bekezdsalapbettpusa"/>
    <w:link w:val="Cm"/>
    <w:uiPriority w:val="10"/>
    <w:rsid w:val="00AD11D4"/>
    <w:rPr>
      <w:rFonts w:asciiTheme="majorHAnsi" w:eastAsiaTheme="majorEastAsia" w:hAnsiTheme="majorHAnsi" w:cstheme="majorBidi"/>
      <w:spacing w:val="-10"/>
      <w:kern w:val="28"/>
      <w:sz w:val="56"/>
      <w:szCs w:val="56"/>
    </w:rPr>
  </w:style>
  <w:style w:type="paragraph" w:styleId="Alcm">
    <w:name w:val="Subtitle"/>
    <w:basedOn w:val="Norml"/>
    <w:next w:val="Norml"/>
    <w:link w:val="AlcmChar"/>
    <w:uiPriority w:val="11"/>
    <w:qFormat/>
    <w:rsid w:val="00AD11D4"/>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AlcmChar">
    <w:name w:val="Alcím Char"/>
    <w:basedOn w:val="Bekezdsalapbettpusa"/>
    <w:link w:val="Alcm"/>
    <w:uiPriority w:val="11"/>
    <w:rsid w:val="00AD11D4"/>
    <w:rPr>
      <w:rFonts w:eastAsiaTheme="majorEastAsia" w:cstheme="majorBidi"/>
      <w:color w:val="595959" w:themeColor="text1" w:themeTint="A6"/>
      <w:spacing w:val="15"/>
      <w:sz w:val="28"/>
      <w:szCs w:val="28"/>
    </w:rPr>
  </w:style>
  <w:style w:type="paragraph" w:styleId="Idzet">
    <w:name w:val="Quote"/>
    <w:basedOn w:val="Norml"/>
    <w:next w:val="Norml"/>
    <w:link w:val="IdzetChar"/>
    <w:uiPriority w:val="29"/>
    <w:qFormat/>
    <w:rsid w:val="00AD11D4"/>
    <w:pPr>
      <w:spacing w:before="160" w:after="160" w:line="259"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IdzetChar">
    <w:name w:val="Idézet Char"/>
    <w:basedOn w:val="Bekezdsalapbettpusa"/>
    <w:link w:val="Idzet"/>
    <w:uiPriority w:val="29"/>
    <w:rsid w:val="00AD11D4"/>
    <w:rPr>
      <w:i/>
      <w:iCs/>
      <w:color w:val="404040" w:themeColor="text1" w:themeTint="BF"/>
    </w:rPr>
  </w:style>
  <w:style w:type="paragraph" w:styleId="Listaszerbekezds">
    <w:name w:val="List Paragraph"/>
    <w:basedOn w:val="Norml"/>
    <w:uiPriority w:val="34"/>
    <w:qFormat/>
    <w:rsid w:val="00AD11D4"/>
    <w:pPr>
      <w:spacing w:after="160" w:line="259" w:lineRule="auto"/>
      <w:ind w:left="720"/>
      <w:contextualSpacing/>
    </w:pPr>
    <w:rPr>
      <w:rFonts w:asciiTheme="minorHAnsi" w:eastAsiaTheme="minorHAnsi" w:hAnsiTheme="minorHAnsi" w:cstheme="minorBidi"/>
      <w:kern w:val="2"/>
      <w14:ligatures w14:val="standardContextual"/>
    </w:rPr>
  </w:style>
  <w:style w:type="character" w:styleId="Erskiemels">
    <w:name w:val="Intense Emphasis"/>
    <w:basedOn w:val="Bekezdsalapbettpusa"/>
    <w:uiPriority w:val="21"/>
    <w:qFormat/>
    <w:rsid w:val="00AD11D4"/>
    <w:rPr>
      <w:i/>
      <w:iCs/>
      <w:color w:val="2F5496" w:themeColor="accent1" w:themeShade="BF"/>
    </w:rPr>
  </w:style>
  <w:style w:type="paragraph" w:styleId="Kiemeltidzet">
    <w:name w:val="Intense Quote"/>
    <w:basedOn w:val="Norml"/>
    <w:next w:val="Norml"/>
    <w:link w:val="KiemeltidzetChar"/>
    <w:uiPriority w:val="30"/>
    <w:qFormat/>
    <w:rsid w:val="00AD11D4"/>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KiemeltidzetChar">
    <w:name w:val="Kiemelt idézet Char"/>
    <w:basedOn w:val="Bekezdsalapbettpusa"/>
    <w:link w:val="Kiemeltidzet"/>
    <w:uiPriority w:val="30"/>
    <w:rsid w:val="00AD11D4"/>
    <w:rPr>
      <w:i/>
      <w:iCs/>
      <w:color w:val="2F5496" w:themeColor="accent1" w:themeShade="BF"/>
    </w:rPr>
  </w:style>
  <w:style w:type="character" w:styleId="Ershivatkozs">
    <w:name w:val="Intense Reference"/>
    <w:basedOn w:val="Bekezdsalapbettpusa"/>
    <w:uiPriority w:val="32"/>
    <w:qFormat/>
    <w:rsid w:val="00AD11D4"/>
    <w:rPr>
      <w:b/>
      <w:bCs/>
      <w:smallCaps/>
      <w:color w:val="2F5496" w:themeColor="accent1" w:themeShade="BF"/>
      <w:spacing w:val="5"/>
    </w:rPr>
  </w:style>
  <w:style w:type="paragraph" w:styleId="Lista">
    <w:name w:val="List"/>
    <w:basedOn w:val="Norml"/>
    <w:uiPriority w:val="99"/>
    <w:semiHidden/>
    <w:unhideWhenUsed/>
    <w:rsid w:val="00AD11D4"/>
  </w:style>
  <w:style w:type="paragraph" w:styleId="Szvegtrzs2">
    <w:name w:val="Body Text 2"/>
    <w:basedOn w:val="Norml"/>
    <w:link w:val="Szvegtrzs2Char"/>
    <w:uiPriority w:val="99"/>
    <w:unhideWhenUsed/>
    <w:rsid w:val="00AD11D4"/>
  </w:style>
  <w:style w:type="character" w:customStyle="1" w:styleId="Szvegtrzs2Char">
    <w:name w:val="Szövegtörzs 2 Char"/>
    <w:basedOn w:val="Bekezdsalapbettpusa"/>
    <w:link w:val="Szvegtrzs2"/>
    <w:uiPriority w:val="99"/>
    <w:rsid w:val="00AD11D4"/>
    <w:rPr>
      <w:rFonts w:ascii="Calibri" w:eastAsia="Calibri" w:hAnsi="Calibri" w:cs="Calibri"/>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70838">
      <w:bodyDiv w:val="1"/>
      <w:marLeft w:val="0"/>
      <w:marRight w:val="0"/>
      <w:marTop w:val="0"/>
      <w:marBottom w:val="0"/>
      <w:divBdr>
        <w:top w:val="none" w:sz="0" w:space="0" w:color="auto"/>
        <w:left w:val="none" w:sz="0" w:space="0" w:color="auto"/>
        <w:bottom w:val="none" w:sz="0" w:space="0" w:color="auto"/>
        <w:right w:val="none" w:sz="0" w:space="0" w:color="auto"/>
      </w:divBdr>
    </w:div>
    <w:div w:id="33314644">
      <w:bodyDiv w:val="1"/>
      <w:marLeft w:val="0"/>
      <w:marRight w:val="0"/>
      <w:marTop w:val="0"/>
      <w:marBottom w:val="0"/>
      <w:divBdr>
        <w:top w:val="none" w:sz="0" w:space="0" w:color="auto"/>
        <w:left w:val="none" w:sz="0" w:space="0" w:color="auto"/>
        <w:bottom w:val="none" w:sz="0" w:space="0" w:color="auto"/>
        <w:right w:val="none" w:sz="0" w:space="0" w:color="auto"/>
      </w:divBdr>
    </w:div>
    <w:div w:id="94523056">
      <w:bodyDiv w:val="1"/>
      <w:marLeft w:val="0"/>
      <w:marRight w:val="0"/>
      <w:marTop w:val="0"/>
      <w:marBottom w:val="0"/>
      <w:divBdr>
        <w:top w:val="none" w:sz="0" w:space="0" w:color="auto"/>
        <w:left w:val="none" w:sz="0" w:space="0" w:color="auto"/>
        <w:bottom w:val="none" w:sz="0" w:space="0" w:color="auto"/>
        <w:right w:val="none" w:sz="0" w:space="0" w:color="auto"/>
      </w:divBdr>
    </w:div>
    <w:div w:id="137305637">
      <w:bodyDiv w:val="1"/>
      <w:marLeft w:val="0"/>
      <w:marRight w:val="0"/>
      <w:marTop w:val="0"/>
      <w:marBottom w:val="0"/>
      <w:divBdr>
        <w:top w:val="none" w:sz="0" w:space="0" w:color="auto"/>
        <w:left w:val="none" w:sz="0" w:space="0" w:color="auto"/>
        <w:bottom w:val="none" w:sz="0" w:space="0" w:color="auto"/>
        <w:right w:val="none" w:sz="0" w:space="0" w:color="auto"/>
      </w:divBdr>
    </w:div>
    <w:div w:id="156769599">
      <w:bodyDiv w:val="1"/>
      <w:marLeft w:val="0"/>
      <w:marRight w:val="0"/>
      <w:marTop w:val="0"/>
      <w:marBottom w:val="0"/>
      <w:divBdr>
        <w:top w:val="none" w:sz="0" w:space="0" w:color="auto"/>
        <w:left w:val="none" w:sz="0" w:space="0" w:color="auto"/>
        <w:bottom w:val="none" w:sz="0" w:space="0" w:color="auto"/>
        <w:right w:val="none" w:sz="0" w:space="0" w:color="auto"/>
      </w:divBdr>
    </w:div>
    <w:div w:id="224754608">
      <w:bodyDiv w:val="1"/>
      <w:marLeft w:val="0"/>
      <w:marRight w:val="0"/>
      <w:marTop w:val="0"/>
      <w:marBottom w:val="0"/>
      <w:divBdr>
        <w:top w:val="none" w:sz="0" w:space="0" w:color="auto"/>
        <w:left w:val="none" w:sz="0" w:space="0" w:color="auto"/>
        <w:bottom w:val="none" w:sz="0" w:space="0" w:color="auto"/>
        <w:right w:val="none" w:sz="0" w:space="0" w:color="auto"/>
      </w:divBdr>
    </w:div>
    <w:div w:id="233663859">
      <w:bodyDiv w:val="1"/>
      <w:marLeft w:val="0"/>
      <w:marRight w:val="0"/>
      <w:marTop w:val="0"/>
      <w:marBottom w:val="0"/>
      <w:divBdr>
        <w:top w:val="none" w:sz="0" w:space="0" w:color="auto"/>
        <w:left w:val="none" w:sz="0" w:space="0" w:color="auto"/>
        <w:bottom w:val="none" w:sz="0" w:space="0" w:color="auto"/>
        <w:right w:val="none" w:sz="0" w:space="0" w:color="auto"/>
      </w:divBdr>
    </w:div>
    <w:div w:id="242180577">
      <w:bodyDiv w:val="1"/>
      <w:marLeft w:val="0"/>
      <w:marRight w:val="0"/>
      <w:marTop w:val="0"/>
      <w:marBottom w:val="0"/>
      <w:divBdr>
        <w:top w:val="none" w:sz="0" w:space="0" w:color="auto"/>
        <w:left w:val="none" w:sz="0" w:space="0" w:color="auto"/>
        <w:bottom w:val="none" w:sz="0" w:space="0" w:color="auto"/>
        <w:right w:val="none" w:sz="0" w:space="0" w:color="auto"/>
      </w:divBdr>
    </w:div>
    <w:div w:id="264729364">
      <w:bodyDiv w:val="1"/>
      <w:marLeft w:val="0"/>
      <w:marRight w:val="0"/>
      <w:marTop w:val="0"/>
      <w:marBottom w:val="0"/>
      <w:divBdr>
        <w:top w:val="none" w:sz="0" w:space="0" w:color="auto"/>
        <w:left w:val="none" w:sz="0" w:space="0" w:color="auto"/>
        <w:bottom w:val="none" w:sz="0" w:space="0" w:color="auto"/>
        <w:right w:val="none" w:sz="0" w:space="0" w:color="auto"/>
      </w:divBdr>
    </w:div>
    <w:div w:id="271669058">
      <w:bodyDiv w:val="1"/>
      <w:marLeft w:val="0"/>
      <w:marRight w:val="0"/>
      <w:marTop w:val="0"/>
      <w:marBottom w:val="0"/>
      <w:divBdr>
        <w:top w:val="none" w:sz="0" w:space="0" w:color="auto"/>
        <w:left w:val="none" w:sz="0" w:space="0" w:color="auto"/>
        <w:bottom w:val="none" w:sz="0" w:space="0" w:color="auto"/>
        <w:right w:val="none" w:sz="0" w:space="0" w:color="auto"/>
      </w:divBdr>
    </w:div>
    <w:div w:id="356005167">
      <w:bodyDiv w:val="1"/>
      <w:marLeft w:val="0"/>
      <w:marRight w:val="0"/>
      <w:marTop w:val="0"/>
      <w:marBottom w:val="0"/>
      <w:divBdr>
        <w:top w:val="none" w:sz="0" w:space="0" w:color="auto"/>
        <w:left w:val="none" w:sz="0" w:space="0" w:color="auto"/>
        <w:bottom w:val="none" w:sz="0" w:space="0" w:color="auto"/>
        <w:right w:val="none" w:sz="0" w:space="0" w:color="auto"/>
      </w:divBdr>
    </w:div>
    <w:div w:id="383523074">
      <w:bodyDiv w:val="1"/>
      <w:marLeft w:val="0"/>
      <w:marRight w:val="0"/>
      <w:marTop w:val="0"/>
      <w:marBottom w:val="0"/>
      <w:divBdr>
        <w:top w:val="none" w:sz="0" w:space="0" w:color="auto"/>
        <w:left w:val="none" w:sz="0" w:space="0" w:color="auto"/>
        <w:bottom w:val="none" w:sz="0" w:space="0" w:color="auto"/>
        <w:right w:val="none" w:sz="0" w:space="0" w:color="auto"/>
      </w:divBdr>
    </w:div>
    <w:div w:id="394276127">
      <w:bodyDiv w:val="1"/>
      <w:marLeft w:val="0"/>
      <w:marRight w:val="0"/>
      <w:marTop w:val="0"/>
      <w:marBottom w:val="0"/>
      <w:divBdr>
        <w:top w:val="none" w:sz="0" w:space="0" w:color="auto"/>
        <w:left w:val="none" w:sz="0" w:space="0" w:color="auto"/>
        <w:bottom w:val="none" w:sz="0" w:space="0" w:color="auto"/>
        <w:right w:val="none" w:sz="0" w:space="0" w:color="auto"/>
      </w:divBdr>
    </w:div>
    <w:div w:id="405227163">
      <w:bodyDiv w:val="1"/>
      <w:marLeft w:val="0"/>
      <w:marRight w:val="0"/>
      <w:marTop w:val="0"/>
      <w:marBottom w:val="0"/>
      <w:divBdr>
        <w:top w:val="none" w:sz="0" w:space="0" w:color="auto"/>
        <w:left w:val="none" w:sz="0" w:space="0" w:color="auto"/>
        <w:bottom w:val="none" w:sz="0" w:space="0" w:color="auto"/>
        <w:right w:val="none" w:sz="0" w:space="0" w:color="auto"/>
      </w:divBdr>
    </w:div>
    <w:div w:id="413821880">
      <w:bodyDiv w:val="1"/>
      <w:marLeft w:val="0"/>
      <w:marRight w:val="0"/>
      <w:marTop w:val="0"/>
      <w:marBottom w:val="0"/>
      <w:divBdr>
        <w:top w:val="none" w:sz="0" w:space="0" w:color="auto"/>
        <w:left w:val="none" w:sz="0" w:space="0" w:color="auto"/>
        <w:bottom w:val="none" w:sz="0" w:space="0" w:color="auto"/>
        <w:right w:val="none" w:sz="0" w:space="0" w:color="auto"/>
      </w:divBdr>
    </w:div>
    <w:div w:id="422803324">
      <w:bodyDiv w:val="1"/>
      <w:marLeft w:val="0"/>
      <w:marRight w:val="0"/>
      <w:marTop w:val="0"/>
      <w:marBottom w:val="0"/>
      <w:divBdr>
        <w:top w:val="none" w:sz="0" w:space="0" w:color="auto"/>
        <w:left w:val="none" w:sz="0" w:space="0" w:color="auto"/>
        <w:bottom w:val="none" w:sz="0" w:space="0" w:color="auto"/>
        <w:right w:val="none" w:sz="0" w:space="0" w:color="auto"/>
      </w:divBdr>
    </w:div>
    <w:div w:id="431360525">
      <w:bodyDiv w:val="1"/>
      <w:marLeft w:val="0"/>
      <w:marRight w:val="0"/>
      <w:marTop w:val="0"/>
      <w:marBottom w:val="0"/>
      <w:divBdr>
        <w:top w:val="none" w:sz="0" w:space="0" w:color="auto"/>
        <w:left w:val="none" w:sz="0" w:space="0" w:color="auto"/>
        <w:bottom w:val="none" w:sz="0" w:space="0" w:color="auto"/>
        <w:right w:val="none" w:sz="0" w:space="0" w:color="auto"/>
      </w:divBdr>
    </w:div>
    <w:div w:id="484786042">
      <w:bodyDiv w:val="1"/>
      <w:marLeft w:val="0"/>
      <w:marRight w:val="0"/>
      <w:marTop w:val="0"/>
      <w:marBottom w:val="0"/>
      <w:divBdr>
        <w:top w:val="none" w:sz="0" w:space="0" w:color="auto"/>
        <w:left w:val="none" w:sz="0" w:space="0" w:color="auto"/>
        <w:bottom w:val="none" w:sz="0" w:space="0" w:color="auto"/>
        <w:right w:val="none" w:sz="0" w:space="0" w:color="auto"/>
      </w:divBdr>
    </w:div>
    <w:div w:id="540215348">
      <w:bodyDiv w:val="1"/>
      <w:marLeft w:val="0"/>
      <w:marRight w:val="0"/>
      <w:marTop w:val="0"/>
      <w:marBottom w:val="0"/>
      <w:divBdr>
        <w:top w:val="none" w:sz="0" w:space="0" w:color="auto"/>
        <w:left w:val="none" w:sz="0" w:space="0" w:color="auto"/>
        <w:bottom w:val="none" w:sz="0" w:space="0" w:color="auto"/>
        <w:right w:val="none" w:sz="0" w:space="0" w:color="auto"/>
      </w:divBdr>
    </w:div>
    <w:div w:id="549996780">
      <w:bodyDiv w:val="1"/>
      <w:marLeft w:val="0"/>
      <w:marRight w:val="0"/>
      <w:marTop w:val="0"/>
      <w:marBottom w:val="0"/>
      <w:divBdr>
        <w:top w:val="none" w:sz="0" w:space="0" w:color="auto"/>
        <w:left w:val="none" w:sz="0" w:space="0" w:color="auto"/>
        <w:bottom w:val="none" w:sz="0" w:space="0" w:color="auto"/>
        <w:right w:val="none" w:sz="0" w:space="0" w:color="auto"/>
      </w:divBdr>
    </w:div>
    <w:div w:id="554002892">
      <w:bodyDiv w:val="1"/>
      <w:marLeft w:val="0"/>
      <w:marRight w:val="0"/>
      <w:marTop w:val="0"/>
      <w:marBottom w:val="0"/>
      <w:divBdr>
        <w:top w:val="none" w:sz="0" w:space="0" w:color="auto"/>
        <w:left w:val="none" w:sz="0" w:space="0" w:color="auto"/>
        <w:bottom w:val="none" w:sz="0" w:space="0" w:color="auto"/>
        <w:right w:val="none" w:sz="0" w:space="0" w:color="auto"/>
      </w:divBdr>
    </w:div>
    <w:div w:id="619721507">
      <w:bodyDiv w:val="1"/>
      <w:marLeft w:val="0"/>
      <w:marRight w:val="0"/>
      <w:marTop w:val="0"/>
      <w:marBottom w:val="0"/>
      <w:divBdr>
        <w:top w:val="none" w:sz="0" w:space="0" w:color="auto"/>
        <w:left w:val="none" w:sz="0" w:space="0" w:color="auto"/>
        <w:bottom w:val="none" w:sz="0" w:space="0" w:color="auto"/>
        <w:right w:val="none" w:sz="0" w:space="0" w:color="auto"/>
      </w:divBdr>
    </w:div>
    <w:div w:id="632103905">
      <w:bodyDiv w:val="1"/>
      <w:marLeft w:val="0"/>
      <w:marRight w:val="0"/>
      <w:marTop w:val="0"/>
      <w:marBottom w:val="0"/>
      <w:divBdr>
        <w:top w:val="none" w:sz="0" w:space="0" w:color="auto"/>
        <w:left w:val="none" w:sz="0" w:space="0" w:color="auto"/>
        <w:bottom w:val="none" w:sz="0" w:space="0" w:color="auto"/>
        <w:right w:val="none" w:sz="0" w:space="0" w:color="auto"/>
      </w:divBdr>
    </w:div>
    <w:div w:id="635643872">
      <w:bodyDiv w:val="1"/>
      <w:marLeft w:val="0"/>
      <w:marRight w:val="0"/>
      <w:marTop w:val="0"/>
      <w:marBottom w:val="0"/>
      <w:divBdr>
        <w:top w:val="none" w:sz="0" w:space="0" w:color="auto"/>
        <w:left w:val="none" w:sz="0" w:space="0" w:color="auto"/>
        <w:bottom w:val="none" w:sz="0" w:space="0" w:color="auto"/>
        <w:right w:val="none" w:sz="0" w:space="0" w:color="auto"/>
      </w:divBdr>
    </w:div>
    <w:div w:id="651562366">
      <w:bodyDiv w:val="1"/>
      <w:marLeft w:val="0"/>
      <w:marRight w:val="0"/>
      <w:marTop w:val="0"/>
      <w:marBottom w:val="0"/>
      <w:divBdr>
        <w:top w:val="none" w:sz="0" w:space="0" w:color="auto"/>
        <w:left w:val="none" w:sz="0" w:space="0" w:color="auto"/>
        <w:bottom w:val="none" w:sz="0" w:space="0" w:color="auto"/>
        <w:right w:val="none" w:sz="0" w:space="0" w:color="auto"/>
      </w:divBdr>
    </w:div>
    <w:div w:id="658659885">
      <w:bodyDiv w:val="1"/>
      <w:marLeft w:val="0"/>
      <w:marRight w:val="0"/>
      <w:marTop w:val="0"/>
      <w:marBottom w:val="0"/>
      <w:divBdr>
        <w:top w:val="none" w:sz="0" w:space="0" w:color="auto"/>
        <w:left w:val="none" w:sz="0" w:space="0" w:color="auto"/>
        <w:bottom w:val="none" w:sz="0" w:space="0" w:color="auto"/>
        <w:right w:val="none" w:sz="0" w:space="0" w:color="auto"/>
      </w:divBdr>
    </w:div>
    <w:div w:id="686904677">
      <w:bodyDiv w:val="1"/>
      <w:marLeft w:val="0"/>
      <w:marRight w:val="0"/>
      <w:marTop w:val="0"/>
      <w:marBottom w:val="0"/>
      <w:divBdr>
        <w:top w:val="none" w:sz="0" w:space="0" w:color="auto"/>
        <w:left w:val="none" w:sz="0" w:space="0" w:color="auto"/>
        <w:bottom w:val="none" w:sz="0" w:space="0" w:color="auto"/>
        <w:right w:val="none" w:sz="0" w:space="0" w:color="auto"/>
      </w:divBdr>
    </w:div>
    <w:div w:id="702173211">
      <w:bodyDiv w:val="1"/>
      <w:marLeft w:val="0"/>
      <w:marRight w:val="0"/>
      <w:marTop w:val="0"/>
      <w:marBottom w:val="0"/>
      <w:divBdr>
        <w:top w:val="none" w:sz="0" w:space="0" w:color="auto"/>
        <w:left w:val="none" w:sz="0" w:space="0" w:color="auto"/>
        <w:bottom w:val="none" w:sz="0" w:space="0" w:color="auto"/>
        <w:right w:val="none" w:sz="0" w:space="0" w:color="auto"/>
      </w:divBdr>
    </w:div>
    <w:div w:id="715160459">
      <w:bodyDiv w:val="1"/>
      <w:marLeft w:val="0"/>
      <w:marRight w:val="0"/>
      <w:marTop w:val="0"/>
      <w:marBottom w:val="0"/>
      <w:divBdr>
        <w:top w:val="none" w:sz="0" w:space="0" w:color="auto"/>
        <w:left w:val="none" w:sz="0" w:space="0" w:color="auto"/>
        <w:bottom w:val="none" w:sz="0" w:space="0" w:color="auto"/>
        <w:right w:val="none" w:sz="0" w:space="0" w:color="auto"/>
      </w:divBdr>
    </w:div>
    <w:div w:id="715466973">
      <w:bodyDiv w:val="1"/>
      <w:marLeft w:val="0"/>
      <w:marRight w:val="0"/>
      <w:marTop w:val="0"/>
      <w:marBottom w:val="0"/>
      <w:divBdr>
        <w:top w:val="none" w:sz="0" w:space="0" w:color="auto"/>
        <w:left w:val="none" w:sz="0" w:space="0" w:color="auto"/>
        <w:bottom w:val="none" w:sz="0" w:space="0" w:color="auto"/>
        <w:right w:val="none" w:sz="0" w:space="0" w:color="auto"/>
      </w:divBdr>
    </w:div>
    <w:div w:id="750661904">
      <w:bodyDiv w:val="1"/>
      <w:marLeft w:val="0"/>
      <w:marRight w:val="0"/>
      <w:marTop w:val="0"/>
      <w:marBottom w:val="0"/>
      <w:divBdr>
        <w:top w:val="none" w:sz="0" w:space="0" w:color="auto"/>
        <w:left w:val="none" w:sz="0" w:space="0" w:color="auto"/>
        <w:bottom w:val="none" w:sz="0" w:space="0" w:color="auto"/>
        <w:right w:val="none" w:sz="0" w:space="0" w:color="auto"/>
      </w:divBdr>
    </w:div>
    <w:div w:id="758714251">
      <w:bodyDiv w:val="1"/>
      <w:marLeft w:val="0"/>
      <w:marRight w:val="0"/>
      <w:marTop w:val="0"/>
      <w:marBottom w:val="0"/>
      <w:divBdr>
        <w:top w:val="none" w:sz="0" w:space="0" w:color="auto"/>
        <w:left w:val="none" w:sz="0" w:space="0" w:color="auto"/>
        <w:bottom w:val="none" w:sz="0" w:space="0" w:color="auto"/>
        <w:right w:val="none" w:sz="0" w:space="0" w:color="auto"/>
      </w:divBdr>
    </w:div>
    <w:div w:id="761219027">
      <w:bodyDiv w:val="1"/>
      <w:marLeft w:val="0"/>
      <w:marRight w:val="0"/>
      <w:marTop w:val="0"/>
      <w:marBottom w:val="0"/>
      <w:divBdr>
        <w:top w:val="none" w:sz="0" w:space="0" w:color="auto"/>
        <w:left w:val="none" w:sz="0" w:space="0" w:color="auto"/>
        <w:bottom w:val="none" w:sz="0" w:space="0" w:color="auto"/>
        <w:right w:val="none" w:sz="0" w:space="0" w:color="auto"/>
      </w:divBdr>
    </w:div>
    <w:div w:id="778374322">
      <w:bodyDiv w:val="1"/>
      <w:marLeft w:val="0"/>
      <w:marRight w:val="0"/>
      <w:marTop w:val="0"/>
      <w:marBottom w:val="0"/>
      <w:divBdr>
        <w:top w:val="none" w:sz="0" w:space="0" w:color="auto"/>
        <w:left w:val="none" w:sz="0" w:space="0" w:color="auto"/>
        <w:bottom w:val="none" w:sz="0" w:space="0" w:color="auto"/>
        <w:right w:val="none" w:sz="0" w:space="0" w:color="auto"/>
      </w:divBdr>
    </w:div>
    <w:div w:id="787429501">
      <w:bodyDiv w:val="1"/>
      <w:marLeft w:val="0"/>
      <w:marRight w:val="0"/>
      <w:marTop w:val="0"/>
      <w:marBottom w:val="0"/>
      <w:divBdr>
        <w:top w:val="none" w:sz="0" w:space="0" w:color="auto"/>
        <w:left w:val="none" w:sz="0" w:space="0" w:color="auto"/>
        <w:bottom w:val="none" w:sz="0" w:space="0" w:color="auto"/>
        <w:right w:val="none" w:sz="0" w:space="0" w:color="auto"/>
      </w:divBdr>
    </w:div>
    <w:div w:id="793980805">
      <w:bodyDiv w:val="1"/>
      <w:marLeft w:val="0"/>
      <w:marRight w:val="0"/>
      <w:marTop w:val="0"/>
      <w:marBottom w:val="0"/>
      <w:divBdr>
        <w:top w:val="none" w:sz="0" w:space="0" w:color="auto"/>
        <w:left w:val="none" w:sz="0" w:space="0" w:color="auto"/>
        <w:bottom w:val="none" w:sz="0" w:space="0" w:color="auto"/>
        <w:right w:val="none" w:sz="0" w:space="0" w:color="auto"/>
      </w:divBdr>
    </w:div>
    <w:div w:id="816537224">
      <w:bodyDiv w:val="1"/>
      <w:marLeft w:val="0"/>
      <w:marRight w:val="0"/>
      <w:marTop w:val="0"/>
      <w:marBottom w:val="0"/>
      <w:divBdr>
        <w:top w:val="none" w:sz="0" w:space="0" w:color="auto"/>
        <w:left w:val="none" w:sz="0" w:space="0" w:color="auto"/>
        <w:bottom w:val="none" w:sz="0" w:space="0" w:color="auto"/>
        <w:right w:val="none" w:sz="0" w:space="0" w:color="auto"/>
      </w:divBdr>
    </w:div>
    <w:div w:id="828446691">
      <w:bodyDiv w:val="1"/>
      <w:marLeft w:val="0"/>
      <w:marRight w:val="0"/>
      <w:marTop w:val="0"/>
      <w:marBottom w:val="0"/>
      <w:divBdr>
        <w:top w:val="none" w:sz="0" w:space="0" w:color="auto"/>
        <w:left w:val="none" w:sz="0" w:space="0" w:color="auto"/>
        <w:bottom w:val="none" w:sz="0" w:space="0" w:color="auto"/>
        <w:right w:val="none" w:sz="0" w:space="0" w:color="auto"/>
      </w:divBdr>
    </w:div>
    <w:div w:id="890651560">
      <w:bodyDiv w:val="1"/>
      <w:marLeft w:val="0"/>
      <w:marRight w:val="0"/>
      <w:marTop w:val="0"/>
      <w:marBottom w:val="0"/>
      <w:divBdr>
        <w:top w:val="none" w:sz="0" w:space="0" w:color="auto"/>
        <w:left w:val="none" w:sz="0" w:space="0" w:color="auto"/>
        <w:bottom w:val="none" w:sz="0" w:space="0" w:color="auto"/>
        <w:right w:val="none" w:sz="0" w:space="0" w:color="auto"/>
      </w:divBdr>
    </w:div>
    <w:div w:id="903641934">
      <w:bodyDiv w:val="1"/>
      <w:marLeft w:val="0"/>
      <w:marRight w:val="0"/>
      <w:marTop w:val="0"/>
      <w:marBottom w:val="0"/>
      <w:divBdr>
        <w:top w:val="none" w:sz="0" w:space="0" w:color="auto"/>
        <w:left w:val="none" w:sz="0" w:space="0" w:color="auto"/>
        <w:bottom w:val="none" w:sz="0" w:space="0" w:color="auto"/>
        <w:right w:val="none" w:sz="0" w:space="0" w:color="auto"/>
      </w:divBdr>
    </w:div>
    <w:div w:id="923731338">
      <w:bodyDiv w:val="1"/>
      <w:marLeft w:val="0"/>
      <w:marRight w:val="0"/>
      <w:marTop w:val="0"/>
      <w:marBottom w:val="0"/>
      <w:divBdr>
        <w:top w:val="none" w:sz="0" w:space="0" w:color="auto"/>
        <w:left w:val="none" w:sz="0" w:space="0" w:color="auto"/>
        <w:bottom w:val="none" w:sz="0" w:space="0" w:color="auto"/>
        <w:right w:val="none" w:sz="0" w:space="0" w:color="auto"/>
      </w:divBdr>
    </w:div>
    <w:div w:id="932517895">
      <w:bodyDiv w:val="1"/>
      <w:marLeft w:val="0"/>
      <w:marRight w:val="0"/>
      <w:marTop w:val="0"/>
      <w:marBottom w:val="0"/>
      <w:divBdr>
        <w:top w:val="none" w:sz="0" w:space="0" w:color="auto"/>
        <w:left w:val="none" w:sz="0" w:space="0" w:color="auto"/>
        <w:bottom w:val="none" w:sz="0" w:space="0" w:color="auto"/>
        <w:right w:val="none" w:sz="0" w:space="0" w:color="auto"/>
      </w:divBdr>
    </w:div>
    <w:div w:id="980883145">
      <w:bodyDiv w:val="1"/>
      <w:marLeft w:val="0"/>
      <w:marRight w:val="0"/>
      <w:marTop w:val="0"/>
      <w:marBottom w:val="0"/>
      <w:divBdr>
        <w:top w:val="none" w:sz="0" w:space="0" w:color="auto"/>
        <w:left w:val="none" w:sz="0" w:space="0" w:color="auto"/>
        <w:bottom w:val="none" w:sz="0" w:space="0" w:color="auto"/>
        <w:right w:val="none" w:sz="0" w:space="0" w:color="auto"/>
      </w:divBdr>
    </w:div>
    <w:div w:id="994331881">
      <w:bodyDiv w:val="1"/>
      <w:marLeft w:val="0"/>
      <w:marRight w:val="0"/>
      <w:marTop w:val="0"/>
      <w:marBottom w:val="0"/>
      <w:divBdr>
        <w:top w:val="none" w:sz="0" w:space="0" w:color="auto"/>
        <w:left w:val="none" w:sz="0" w:space="0" w:color="auto"/>
        <w:bottom w:val="none" w:sz="0" w:space="0" w:color="auto"/>
        <w:right w:val="none" w:sz="0" w:space="0" w:color="auto"/>
      </w:divBdr>
    </w:div>
    <w:div w:id="1023214833">
      <w:bodyDiv w:val="1"/>
      <w:marLeft w:val="0"/>
      <w:marRight w:val="0"/>
      <w:marTop w:val="0"/>
      <w:marBottom w:val="0"/>
      <w:divBdr>
        <w:top w:val="none" w:sz="0" w:space="0" w:color="auto"/>
        <w:left w:val="none" w:sz="0" w:space="0" w:color="auto"/>
        <w:bottom w:val="none" w:sz="0" w:space="0" w:color="auto"/>
        <w:right w:val="none" w:sz="0" w:space="0" w:color="auto"/>
      </w:divBdr>
    </w:div>
    <w:div w:id="1073745785">
      <w:bodyDiv w:val="1"/>
      <w:marLeft w:val="0"/>
      <w:marRight w:val="0"/>
      <w:marTop w:val="0"/>
      <w:marBottom w:val="0"/>
      <w:divBdr>
        <w:top w:val="none" w:sz="0" w:space="0" w:color="auto"/>
        <w:left w:val="none" w:sz="0" w:space="0" w:color="auto"/>
        <w:bottom w:val="none" w:sz="0" w:space="0" w:color="auto"/>
        <w:right w:val="none" w:sz="0" w:space="0" w:color="auto"/>
      </w:divBdr>
    </w:div>
    <w:div w:id="1099328209">
      <w:bodyDiv w:val="1"/>
      <w:marLeft w:val="0"/>
      <w:marRight w:val="0"/>
      <w:marTop w:val="0"/>
      <w:marBottom w:val="0"/>
      <w:divBdr>
        <w:top w:val="none" w:sz="0" w:space="0" w:color="auto"/>
        <w:left w:val="none" w:sz="0" w:space="0" w:color="auto"/>
        <w:bottom w:val="none" w:sz="0" w:space="0" w:color="auto"/>
        <w:right w:val="none" w:sz="0" w:space="0" w:color="auto"/>
      </w:divBdr>
    </w:div>
    <w:div w:id="1119832615">
      <w:bodyDiv w:val="1"/>
      <w:marLeft w:val="0"/>
      <w:marRight w:val="0"/>
      <w:marTop w:val="0"/>
      <w:marBottom w:val="0"/>
      <w:divBdr>
        <w:top w:val="none" w:sz="0" w:space="0" w:color="auto"/>
        <w:left w:val="none" w:sz="0" w:space="0" w:color="auto"/>
        <w:bottom w:val="none" w:sz="0" w:space="0" w:color="auto"/>
        <w:right w:val="none" w:sz="0" w:space="0" w:color="auto"/>
      </w:divBdr>
    </w:div>
    <w:div w:id="1168204534">
      <w:bodyDiv w:val="1"/>
      <w:marLeft w:val="0"/>
      <w:marRight w:val="0"/>
      <w:marTop w:val="0"/>
      <w:marBottom w:val="0"/>
      <w:divBdr>
        <w:top w:val="none" w:sz="0" w:space="0" w:color="auto"/>
        <w:left w:val="none" w:sz="0" w:space="0" w:color="auto"/>
        <w:bottom w:val="none" w:sz="0" w:space="0" w:color="auto"/>
        <w:right w:val="none" w:sz="0" w:space="0" w:color="auto"/>
      </w:divBdr>
    </w:div>
    <w:div w:id="1171026614">
      <w:bodyDiv w:val="1"/>
      <w:marLeft w:val="0"/>
      <w:marRight w:val="0"/>
      <w:marTop w:val="0"/>
      <w:marBottom w:val="0"/>
      <w:divBdr>
        <w:top w:val="none" w:sz="0" w:space="0" w:color="auto"/>
        <w:left w:val="none" w:sz="0" w:space="0" w:color="auto"/>
        <w:bottom w:val="none" w:sz="0" w:space="0" w:color="auto"/>
        <w:right w:val="none" w:sz="0" w:space="0" w:color="auto"/>
      </w:divBdr>
    </w:div>
    <w:div w:id="1214469198">
      <w:bodyDiv w:val="1"/>
      <w:marLeft w:val="0"/>
      <w:marRight w:val="0"/>
      <w:marTop w:val="0"/>
      <w:marBottom w:val="0"/>
      <w:divBdr>
        <w:top w:val="none" w:sz="0" w:space="0" w:color="auto"/>
        <w:left w:val="none" w:sz="0" w:space="0" w:color="auto"/>
        <w:bottom w:val="none" w:sz="0" w:space="0" w:color="auto"/>
        <w:right w:val="none" w:sz="0" w:space="0" w:color="auto"/>
      </w:divBdr>
    </w:div>
    <w:div w:id="1229919902">
      <w:bodyDiv w:val="1"/>
      <w:marLeft w:val="0"/>
      <w:marRight w:val="0"/>
      <w:marTop w:val="0"/>
      <w:marBottom w:val="0"/>
      <w:divBdr>
        <w:top w:val="none" w:sz="0" w:space="0" w:color="auto"/>
        <w:left w:val="none" w:sz="0" w:space="0" w:color="auto"/>
        <w:bottom w:val="none" w:sz="0" w:space="0" w:color="auto"/>
        <w:right w:val="none" w:sz="0" w:space="0" w:color="auto"/>
      </w:divBdr>
    </w:div>
    <w:div w:id="1256086998">
      <w:bodyDiv w:val="1"/>
      <w:marLeft w:val="0"/>
      <w:marRight w:val="0"/>
      <w:marTop w:val="0"/>
      <w:marBottom w:val="0"/>
      <w:divBdr>
        <w:top w:val="none" w:sz="0" w:space="0" w:color="auto"/>
        <w:left w:val="none" w:sz="0" w:space="0" w:color="auto"/>
        <w:bottom w:val="none" w:sz="0" w:space="0" w:color="auto"/>
        <w:right w:val="none" w:sz="0" w:space="0" w:color="auto"/>
      </w:divBdr>
    </w:div>
    <w:div w:id="1266112122">
      <w:bodyDiv w:val="1"/>
      <w:marLeft w:val="0"/>
      <w:marRight w:val="0"/>
      <w:marTop w:val="0"/>
      <w:marBottom w:val="0"/>
      <w:divBdr>
        <w:top w:val="none" w:sz="0" w:space="0" w:color="auto"/>
        <w:left w:val="none" w:sz="0" w:space="0" w:color="auto"/>
        <w:bottom w:val="none" w:sz="0" w:space="0" w:color="auto"/>
        <w:right w:val="none" w:sz="0" w:space="0" w:color="auto"/>
      </w:divBdr>
    </w:div>
    <w:div w:id="1271206106">
      <w:bodyDiv w:val="1"/>
      <w:marLeft w:val="0"/>
      <w:marRight w:val="0"/>
      <w:marTop w:val="0"/>
      <w:marBottom w:val="0"/>
      <w:divBdr>
        <w:top w:val="none" w:sz="0" w:space="0" w:color="auto"/>
        <w:left w:val="none" w:sz="0" w:space="0" w:color="auto"/>
        <w:bottom w:val="none" w:sz="0" w:space="0" w:color="auto"/>
        <w:right w:val="none" w:sz="0" w:space="0" w:color="auto"/>
      </w:divBdr>
    </w:div>
    <w:div w:id="1272863635">
      <w:bodyDiv w:val="1"/>
      <w:marLeft w:val="0"/>
      <w:marRight w:val="0"/>
      <w:marTop w:val="0"/>
      <w:marBottom w:val="0"/>
      <w:divBdr>
        <w:top w:val="none" w:sz="0" w:space="0" w:color="auto"/>
        <w:left w:val="none" w:sz="0" w:space="0" w:color="auto"/>
        <w:bottom w:val="none" w:sz="0" w:space="0" w:color="auto"/>
        <w:right w:val="none" w:sz="0" w:space="0" w:color="auto"/>
      </w:divBdr>
    </w:div>
    <w:div w:id="1320841276">
      <w:bodyDiv w:val="1"/>
      <w:marLeft w:val="0"/>
      <w:marRight w:val="0"/>
      <w:marTop w:val="0"/>
      <w:marBottom w:val="0"/>
      <w:divBdr>
        <w:top w:val="none" w:sz="0" w:space="0" w:color="auto"/>
        <w:left w:val="none" w:sz="0" w:space="0" w:color="auto"/>
        <w:bottom w:val="none" w:sz="0" w:space="0" w:color="auto"/>
        <w:right w:val="none" w:sz="0" w:space="0" w:color="auto"/>
      </w:divBdr>
    </w:div>
    <w:div w:id="1326204119">
      <w:bodyDiv w:val="1"/>
      <w:marLeft w:val="0"/>
      <w:marRight w:val="0"/>
      <w:marTop w:val="0"/>
      <w:marBottom w:val="0"/>
      <w:divBdr>
        <w:top w:val="none" w:sz="0" w:space="0" w:color="auto"/>
        <w:left w:val="none" w:sz="0" w:space="0" w:color="auto"/>
        <w:bottom w:val="none" w:sz="0" w:space="0" w:color="auto"/>
        <w:right w:val="none" w:sz="0" w:space="0" w:color="auto"/>
      </w:divBdr>
    </w:div>
    <w:div w:id="1418794580">
      <w:bodyDiv w:val="1"/>
      <w:marLeft w:val="0"/>
      <w:marRight w:val="0"/>
      <w:marTop w:val="0"/>
      <w:marBottom w:val="0"/>
      <w:divBdr>
        <w:top w:val="none" w:sz="0" w:space="0" w:color="auto"/>
        <w:left w:val="none" w:sz="0" w:space="0" w:color="auto"/>
        <w:bottom w:val="none" w:sz="0" w:space="0" w:color="auto"/>
        <w:right w:val="none" w:sz="0" w:space="0" w:color="auto"/>
      </w:divBdr>
    </w:div>
    <w:div w:id="1420175264">
      <w:bodyDiv w:val="1"/>
      <w:marLeft w:val="0"/>
      <w:marRight w:val="0"/>
      <w:marTop w:val="0"/>
      <w:marBottom w:val="0"/>
      <w:divBdr>
        <w:top w:val="none" w:sz="0" w:space="0" w:color="auto"/>
        <w:left w:val="none" w:sz="0" w:space="0" w:color="auto"/>
        <w:bottom w:val="none" w:sz="0" w:space="0" w:color="auto"/>
        <w:right w:val="none" w:sz="0" w:space="0" w:color="auto"/>
      </w:divBdr>
    </w:div>
    <w:div w:id="1423990925">
      <w:bodyDiv w:val="1"/>
      <w:marLeft w:val="0"/>
      <w:marRight w:val="0"/>
      <w:marTop w:val="0"/>
      <w:marBottom w:val="0"/>
      <w:divBdr>
        <w:top w:val="none" w:sz="0" w:space="0" w:color="auto"/>
        <w:left w:val="none" w:sz="0" w:space="0" w:color="auto"/>
        <w:bottom w:val="none" w:sz="0" w:space="0" w:color="auto"/>
        <w:right w:val="none" w:sz="0" w:space="0" w:color="auto"/>
      </w:divBdr>
    </w:div>
    <w:div w:id="1446459053">
      <w:bodyDiv w:val="1"/>
      <w:marLeft w:val="0"/>
      <w:marRight w:val="0"/>
      <w:marTop w:val="0"/>
      <w:marBottom w:val="0"/>
      <w:divBdr>
        <w:top w:val="none" w:sz="0" w:space="0" w:color="auto"/>
        <w:left w:val="none" w:sz="0" w:space="0" w:color="auto"/>
        <w:bottom w:val="none" w:sz="0" w:space="0" w:color="auto"/>
        <w:right w:val="none" w:sz="0" w:space="0" w:color="auto"/>
      </w:divBdr>
    </w:div>
    <w:div w:id="1495028339">
      <w:bodyDiv w:val="1"/>
      <w:marLeft w:val="0"/>
      <w:marRight w:val="0"/>
      <w:marTop w:val="0"/>
      <w:marBottom w:val="0"/>
      <w:divBdr>
        <w:top w:val="none" w:sz="0" w:space="0" w:color="auto"/>
        <w:left w:val="none" w:sz="0" w:space="0" w:color="auto"/>
        <w:bottom w:val="none" w:sz="0" w:space="0" w:color="auto"/>
        <w:right w:val="none" w:sz="0" w:space="0" w:color="auto"/>
      </w:divBdr>
    </w:div>
    <w:div w:id="1562520761">
      <w:bodyDiv w:val="1"/>
      <w:marLeft w:val="0"/>
      <w:marRight w:val="0"/>
      <w:marTop w:val="0"/>
      <w:marBottom w:val="0"/>
      <w:divBdr>
        <w:top w:val="none" w:sz="0" w:space="0" w:color="auto"/>
        <w:left w:val="none" w:sz="0" w:space="0" w:color="auto"/>
        <w:bottom w:val="none" w:sz="0" w:space="0" w:color="auto"/>
        <w:right w:val="none" w:sz="0" w:space="0" w:color="auto"/>
      </w:divBdr>
    </w:div>
    <w:div w:id="1593204903">
      <w:bodyDiv w:val="1"/>
      <w:marLeft w:val="0"/>
      <w:marRight w:val="0"/>
      <w:marTop w:val="0"/>
      <w:marBottom w:val="0"/>
      <w:divBdr>
        <w:top w:val="none" w:sz="0" w:space="0" w:color="auto"/>
        <w:left w:val="none" w:sz="0" w:space="0" w:color="auto"/>
        <w:bottom w:val="none" w:sz="0" w:space="0" w:color="auto"/>
        <w:right w:val="none" w:sz="0" w:space="0" w:color="auto"/>
      </w:divBdr>
    </w:div>
    <w:div w:id="1595941075">
      <w:bodyDiv w:val="1"/>
      <w:marLeft w:val="0"/>
      <w:marRight w:val="0"/>
      <w:marTop w:val="0"/>
      <w:marBottom w:val="0"/>
      <w:divBdr>
        <w:top w:val="none" w:sz="0" w:space="0" w:color="auto"/>
        <w:left w:val="none" w:sz="0" w:space="0" w:color="auto"/>
        <w:bottom w:val="none" w:sz="0" w:space="0" w:color="auto"/>
        <w:right w:val="none" w:sz="0" w:space="0" w:color="auto"/>
      </w:divBdr>
    </w:div>
    <w:div w:id="1601526499">
      <w:bodyDiv w:val="1"/>
      <w:marLeft w:val="0"/>
      <w:marRight w:val="0"/>
      <w:marTop w:val="0"/>
      <w:marBottom w:val="0"/>
      <w:divBdr>
        <w:top w:val="none" w:sz="0" w:space="0" w:color="auto"/>
        <w:left w:val="none" w:sz="0" w:space="0" w:color="auto"/>
        <w:bottom w:val="none" w:sz="0" w:space="0" w:color="auto"/>
        <w:right w:val="none" w:sz="0" w:space="0" w:color="auto"/>
      </w:divBdr>
    </w:div>
    <w:div w:id="1675255584">
      <w:bodyDiv w:val="1"/>
      <w:marLeft w:val="0"/>
      <w:marRight w:val="0"/>
      <w:marTop w:val="0"/>
      <w:marBottom w:val="0"/>
      <w:divBdr>
        <w:top w:val="none" w:sz="0" w:space="0" w:color="auto"/>
        <w:left w:val="none" w:sz="0" w:space="0" w:color="auto"/>
        <w:bottom w:val="none" w:sz="0" w:space="0" w:color="auto"/>
        <w:right w:val="none" w:sz="0" w:space="0" w:color="auto"/>
      </w:divBdr>
    </w:div>
    <w:div w:id="1676764077">
      <w:bodyDiv w:val="1"/>
      <w:marLeft w:val="0"/>
      <w:marRight w:val="0"/>
      <w:marTop w:val="0"/>
      <w:marBottom w:val="0"/>
      <w:divBdr>
        <w:top w:val="none" w:sz="0" w:space="0" w:color="auto"/>
        <w:left w:val="none" w:sz="0" w:space="0" w:color="auto"/>
        <w:bottom w:val="none" w:sz="0" w:space="0" w:color="auto"/>
        <w:right w:val="none" w:sz="0" w:space="0" w:color="auto"/>
      </w:divBdr>
    </w:div>
    <w:div w:id="1678536512">
      <w:bodyDiv w:val="1"/>
      <w:marLeft w:val="0"/>
      <w:marRight w:val="0"/>
      <w:marTop w:val="0"/>
      <w:marBottom w:val="0"/>
      <w:divBdr>
        <w:top w:val="none" w:sz="0" w:space="0" w:color="auto"/>
        <w:left w:val="none" w:sz="0" w:space="0" w:color="auto"/>
        <w:bottom w:val="none" w:sz="0" w:space="0" w:color="auto"/>
        <w:right w:val="none" w:sz="0" w:space="0" w:color="auto"/>
      </w:divBdr>
    </w:div>
    <w:div w:id="1740666494">
      <w:bodyDiv w:val="1"/>
      <w:marLeft w:val="0"/>
      <w:marRight w:val="0"/>
      <w:marTop w:val="0"/>
      <w:marBottom w:val="0"/>
      <w:divBdr>
        <w:top w:val="none" w:sz="0" w:space="0" w:color="auto"/>
        <w:left w:val="none" w:sz="0" w:space="0" w:color="auto"/>
        <w:bottom w:val="none" w:sz="0" w:space="0" w:color="auto"/>
        <w:right w:val="none" w:sz="0" w:space="0" w:color="auto"/>
      </w:divBdr>
    </w:div>
    <w:div w:id="1769764280">
      <w:bodyDiv w:val="1"/>
      <w:marLeft w:val="0"/>
      <w:marRight w:val="0"/>
      <w:marTop w:val="0"/>
      <w:marBottom w:val="0"/>
      <w:divBdr>
        <w:top w:val="none" w:sz="0" w:space="0" w:color="auto"/>
        <w:left w:val="none" w:sz="0" w:space="0" w:color="auto"/>
        <w:bottom w:val="none" w:sz="0" w:space="0" w:color="auto"/>
        <w:right w:val="none" w:sz="0" w:space="0" w:color="auto"/>
      </w:divBdr>
    </w:div>
    <w:div w:id="1790389815">
      <w:bodyDiv w:val="1"/>
      <w:marLeft w:val="0"/>
      <w:marRight w:val="0"/>
      <w:marTop w:val="0"/>
      <w:marBottom w:val="0"/>
      <w:divBdr>
        <w:top w:val="none" w:sz="0" w:space="0" w:color="auto"/>
        <w:left w:val="none" w:sz="0" w:space="0" w:color="auto"/>
        <w:bottom w:val="none" w:sz="0" w:space="0" w:color="auto"/>
        <w:right w:val="none" w:sz="0" w:space="0" w:color="auto"/>
      </w:divBdr>
    </w:div>
    <w:div w:id="1803616703">
      <w:bodyDiv w:val="1"/>
      <w:marLeft w:val="0"/>
      <w:marRight w:val="0"/>
      <w:marTop w:val="0"/>
      <w:marBottom w:val="0"/>
      <w:divBdr>
        <w:top w:val="none" w:sz="0" w:space="0" w:color="auto"/>
        <w:left w:val="none" w:sz="0" w:space="0" w:color="auto"/>
        <w:bottom w:val="none" w:sz="0" w:space="0" w:color="auto"/>
        <w:right w:val="none" w:sz="0" w:space="0" w:color="auto"/>
      </w:divBdr>
    </w:div>
    <w:div w:id="1826164917">
      <w:bodyDiv w:val="1"/>
      <w:marLeft w:val="0"/>
      <w:marRight w:val="0"/>
      <w:marTop w:val="0"/>
      <w:marBottom w:val="0"/>
      <w:divBdr>
        <w:top w:val="none" w:sz="0" w:space="0" w:color="auto"/>
        <w:left w:val="none" w:sz="0" w:space="0" w:color="auto"/>
        <w:bottom w:val="none" w:sz="0" w:space="0" w:color="auto"/>
        <w:right w:val="none" w:sz="0" w:space="0" w:color="auto"/>
      </w:divBdr>
    </w:div>
    <w:div w:id="1862890962">
      <w:bodyDiv w:val="1"/>
      <w:marLeft w:val="0"/>
      <w:marRight w:val="0"/>
      <w:marTop w:val="0"/>
      <w:marBottom w:val="0"/>
      <w:divBdr>
        <w:top w:val="none" w:sz="0" w:space="0" w:color="auto"/>
        <w:left w:val="none" w:sz="0" w:space="0" w:color="auto"/>
        <w:bottom w:val="none" w:sz="0" w:space="0" w:color="auto"/>
        <w:right w:val="none" w:sz="0" w:space="0" w:color="auto"/>
      </w:divBdr>
    </w:div>
    <w:div w:id="1884907812">
      <w:bodyDiv w:val="1"/>
      <w:marLeft w:val="0"/>
      <w:marRight w:val="0"/>
      <w:marTop w:val="0"/>
      <w:marBottom w:val="0"/>
      <w:divBdr>
        <w:top w:val="none" w:sz="0" w:space="0" w:color="auto"/>
        <w:left w:val="none" w:sz="0" w:space="0" w:color="auto"/>
        <w:bottom w:val="none" w:sz="0" w:space="0" w:color="auto"/>
        <w:right w:val="none" w:sz="0" w:space="0" w:color="auto"/>
      </w:divBdr>
    </w:div>
    <w:div w:id="1893617716">
      <w:bodyDiv w:val="1"/>
      <w:marLeft w:val="0"/>
      <w:marRight w:val="0"/>
      <w:marTop w:val="0"/>
      <w:marBottom w:val="0"/>
      <w:divBdr>
        <w:top w:val="none" w:sz="0" w:space="0" w:color="auto"/>
        <w:left w:val="none" w:sz="0" w:space="0" w:color="auto"/>
        <w:bottom w:val="none" w:sz="0" w:space="0" w:color="auto"/>
        <w:right w:val="none" w:sz="0" w:space="0" w:color="auto"/>
      </w:divBdr>
    </w:div>
    <w:div w:id="1905145461">
      <w:bodyDiv w:val="1"/>
      <w:marLeft w:val="0"/>
      <w:marRight w:val="0"/>
      <w:marTop w:val="0"/>
      <w:marBottom w:val="0"/>
      <w:divBdr>
        <w:top w:val="none" w:sz="0" w:space="0" w:color="auto"/>
        <w:left w:val="none" w:sz="0" w:space="0" w:color="auto"/>
        <w:bottom w:val="none" w:sz="0" w:space="0" w:color="auto"/>
        <w:right w:val="none" w:sz="0" w:space="0" w:color="auto"/>
      </w:divBdr>
    </w:div>
    <w:div w:id="1963534589">
      <w:bodyDiv w:val="1"/>
      <w:marLeft w:val="0"/>
      <w:marRight w:val="0"/>
      <w:marTop w:val="0"/>
      <w:marBottom w:val="0"/>
      <w:divBdr>
        <w:top w:val="none" w:sz="0" w:space="0" w:color="auto"/>
        <w:left w:val="none" w:sz="0" w:space="0" w:color="auto"/>
        <w:bottom w:val="none" w:sz="0" w:space="0" w:color="auto"/>
        <w:right w:val="none" w:sz="0" w:space="0" w:color="auto"/>
      </w:divBdr>
    </w:div>
    <w:div w:id="1969967278">
      <w:bodyDiv w:val="1"/>
      <w:marLeft w:val="0"/>
      <w:marRight w:val="0"/>
      <w:marTop w:val="0"/>
      <w:marBottom w:val="0"/>
      <w:divBdr>
        <w:top w:val="none" w:sz="0" w:space="0" w:color="auto"/>
        <w:left w:val="none" w:sz="0" w:space="0" w:color="auto"/>
        <w:bottom w:val="none" w:sz="0" w:space="0" w:color="auto"/>
        <w:right w:val="none" w:sz="0" w:space="0" w:color="auto"/>
      </w:divBdr>
    </w:div>
    <w:div w:id="1970284208">
      <w:bodyDiv w:val="1"/>
      <w:marLeft w:val="0"/>
      <w:marRight w:val="0"/>
      <w:marTop w:val="0"/>
      <w:marBottom w:val="0"/>
      <w:divBdr>
        <w:top w:val="none" w:sz="0" w:space="0" w:color="auto"/>
        <w:left w:val="none" w:sz="0" w:space="0" w:color="auto"/>
        <w:bottom w:val="none" w:sz="0" w:space="0" w:color="auto"/>
        <w:right w:val="none" w:sz="0" w:space="0" w:color="auto"/>
      </w:divBdr>
    </w:div>
    <w:div w:id="2024354409">
      <w:bodyDiv w:val="1"/>
      <w:marLeft w:val="0"/>
      <w:marRight w:val="0"/>
      <w:marTop w:val="0"/>
      <w:marBottom w:val="0"/>
      <w:divBdr>
        <w:top w:val="none" w:sz="0" w:space="0" w:color="auto"/>
        <w:left w:val="none" w:sz="0" w:space="0" w:color="auto"/>
        <w:bottom w:val="none" w:sz="0" w:space="0" w:color="auto"/>
        <w:right w:val="none" w:sz="0" w:space="0" w:color="auto"/>
      </w:divBdr>
    </w:div>
    <w:div w:id="2087458207">
      <w:bodyDiv w:val="1"/>
      <w:marLeft w:val="0"/>
      <w:marRight w:val="0"/>
      <w:marTop w:val="0"/>
      <w:marBottom w:val="0"/>
      <w:divBdr>
        <w:top w:val="none" w:sz="0" w:space="0" w:color="auto"/>
        <w:left w:val="none" w:sz="0" w:space="0" w:color="auto"/>
        <w:bottom w:val="none" w:sz="0" w:space="0" w:color="auto"/>
        <w:right w:val="none" w:sz="0" w:space="0" w:color="auto"/>
      </w:divBdr>
    </w:div>
    <w:div w:id="2120375023">
      <w:bodyDiv w:val="1"/>
      <w:marLeft w:val="0"/>
      <w:marRight w:val="0"/>
      <w:marTop w:val="0"/>
      <w:marBottom w:val="0"/>
      <w:divBdr>
        <w:top w:val="none" w:sz="0" w:space="0" w:color="auto"/>
        <w:left w:val="none" w:sz="0" w:space="0" w:color="auto"/>
        <w:bottom w:val="none" w:sz="0" w:space="0" w:color="auto"/>
        <w:right w:val="none" w:sz="0" w:space="0" w:color="auto"/>
      </w:divBdr>
    </w:div>
    <w:div w:id="2135367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E1929F-EBD7-423F-BAA2-35A29D896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5</Pages>
  <Words>1050</Words>
  <Characters>7247</Characters>
  <Application>Microsoft Office Word</Application>
  <DocSecurity>0</DocSecurity>
  <Lines>60</Lines>
  <Paragraphs>16</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8281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 Tiszavasvari</dc:creator>
  <cp:keywords/>
  <dc:description/>
  <cp:lastModifiedBy>PH Tiszavasvari</cp:lastModifiedBy>
  <cp:revision>107</cp:revision>
  <cp:lastPrinted>2025-06-17T11:58:00Z</cp:lastPrinted>
  <dcterms:created xsi:type="dcterms:W3CDTF">2025-06-16T09:52:00Z</dcterms:created>
  <dcterms:modified xsi:type="dcterms:W3CDTF">2026-02-12T12:23:00Z</dcterms:modified>
</cp:coreProperties>
</file>